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1F260" w14:textId="77777777" w:rsidR="00C03162" w:rsidRPr="00C03162" w:rsidRDefault="00C03162" w:rsidP="00833DE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C03162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Andalucía y Levante</w:t>
      </w:r>
    </w:p>
    <w:p w14:paraId="0E497CDD" w14:textId="77777777" w:rsidR="00C03162" w:rsidRPr="00C03162" w:rsidRDefault="00C03162" w:rsidP="00833DE0">
      <w:pPr>
        <w:pStyle w:val="codigocabecera"/>
        <w:spacing w:line="240" w:lineRule="auto"/>
        <w:jc w:val="left"/>
      </w:pPr>
      <w:r w:rsidRPr="00C03162">
        <w:t>C-170</w:t>
      </w:r>
    </w:p>
    <w:p w14:paraId="48887611" w14:textId="187B9FDE" w:rsidR="00957DB7" w:rsidRDefault="00C03162" w:rsidP="00833DE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E2F7EF7" w14:textId="77777777" w:rsidR="00C03162" w:rsidRDefault="00957DB7" w:rsidP="00833DE0">
      <w:pPr>
        <w:pStyle w:val="nochescabecera"/>
        <w:spacing w:line="240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C03162">
        <w:t>Sevilla</w:t>
      </w:r>
      <w:proofErr w:type="gramEnd"/>
      <w:r w:rsidR="00C03162">
        <w:t xml:space="preserve"> 2. Granada 1. Valencia 1. Barcelona 2</w:t>
      </w:r>
    </w:p>
    <w:p w14:paraId="1899E14E" w14:textId="2F26C032" w:rsidR="00957DB7" w:rsidRDefault="00957DB7" w:rsidP="00833DE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77732B97" w14:textId="77777777" w:rsidR="00C03162" w:rsidRPr="00C03162" w:rsidRDefault="00C03162" w:rsidP="00833DE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1º Día (Lunes) MADRID-CÓRDOBA-SEVILLA (530 km)</w:t>
      </w:r>
    </w:p>
    <w:p w14:paraId="185C3BDD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0316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de nuestra terminal a las 08:00 hrs. a través de La Mancha hacia Andalucía para llegar a Córdoba. Visita de la ciudad incluyendo el interior de su famosa Mezquita/ Catedral y el Barrio Judío. Posteriormente continuación a Sevilla. </w:t>
      </w:r>
      <w:r w:rsidRPr="00C0316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C0316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5715871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85AA1A6" w14:textId="77777777" w:rsidR="00C03162" w:rsidRPr="00C03162" w:rsidRDefault="00C03162" w:rsidP="00833DE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2º Día (Martes) SEVILLA</w:t>
      </w:r>
    </w:p>
    <w:p w14:paraId="17F8126E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 xml:space="preserve">Media pensión. </w:t>
      </w:r>
      <w:r w:rsidRPr="00C03162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22E7D77C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3427B80" w14:textId="77777777" w:rsidR="00C03162" w:rsidRPr="00C03162" w:rsidRDefault="00C03162" w:rsidP="00833DE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Día (Miércoles) SEVILLA-GRANADA* (250 km)</w:t>
      </w:r>
    </w:p>
    <w:p w14:paraId="1888B3F8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C0316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hacia la legendaria ciudad de Granada. Visita del espectacular conjunto monumental de La Alhambra y el Generalife, antigua residencia de los reyes moros, con sus magníficos jardines, fuentes y arcadas, Patrimonio de la Humanidad. </w:t>
      </w:r>
      <w:r w:rsidRPr="00C0316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4F6CFC19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3101E1B" w14:textId="77777777" w:rsidR="00C03162" w:rsidRPr="00C03162" w:rsidRDefault="00C03162" w:rsidP="00833DE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4º Día (Jueves) GRANADA-VALENCIA (498 km)</w:t>
      </w:r>
    </w:p>
    <w:p w14:paraId="3C5FAF2D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C0316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C0316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</w:t>
      </w:r>
      <w:r w:rsidRPr="00C0316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Resto del día libre.</w:t>
      </w:r>
    </w:p>
    <w:p w14:paraId="3DD0221F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4B9D1C1" w14:textId="77777777" w:rsidR="00C03162" w:rsidRPr="00C03162" w:rsidRDefault="00C03162" w:rsidP="00833DE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5º Día (Viernes) VALENCIA-BARCELONA (355 km)</w:t>
      </w:r>
    </w:p>
    <w:p w14:paraId="47DF7CB1" w14:textId="77777777" w:rsidR="00833DE0" w:rsidRPr="00833DE0" w:rsidRDefault="00833DE0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833DE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833DE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833DE0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833DE0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7679AB00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4A2153D" w14:textId="77777777" w:rsidR="00C03162" w:rsidRPr="00C03162" w:rsidRDefault="00C03162" w:rsidP="00833DE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6º Día (Sábado) BARCELONA</w:t>
      </w:r>
    </w:p>
    <w:p w14:paraId="491590C3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 y desayuno</w:t>
      </w:r>
      <w:r w:rsidRPr="00C0316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Por la mañana visita panorámica de la ciudad para conocer el parque de Montjuic con espectaculares vistas, el Anillo Olímpico, monumento a Cristobal Colón y el antiguo barrio Gótico. Tarde libre.</w:t>
      </w:r>
    </w:p>
    <w:p w14:paraId="5B5F6D3E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6EECCA5" w14:textId="77777777" w:rsidR="00C03162" w:rsidRPr="00C03162" w:rsidRDefault="00C03162" w:rsidP="00833DE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7º Día (Domingo) BARCELONA-ZARAGOZA-MADRID (635 km)</w:t>
      </w:r>
    </w:p>
    <w:p w14:paraId="422DD013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C03162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</w:t>
      </w:r>
      <w:r w:rsidRPr="00C03162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Llegada y fin de los servicios.</w:t>
      </w:r>
    </w:p>
    <w:p w14:paraId="72944596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D3E7FC8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C03162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Los pasajeros que lo deseen pueden prolongar su viaje tomando la Extensión Palma de Mallorca 4 días, ver programa contiguo.</w:t>
      </w:r>
    </w:p>
    <w:p w14:paraId="21B8F1E7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F24E104" w14:textId="77777777" w:rsidR="00C03162" w:rsidRPr="00C03162" w:rsidRDefault="00C03162" w:rsidP="00833DE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03162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C0316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C03162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C0316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C03162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71A32E4F" w14:textId="77777777" w:rsidR="00C03162" w:rsidRDefault="00C03162" w:rsidP="00833DE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833DE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4BCD5E95" w14:textId="77777777" w:rsidR="0028092F" w:rsidRPr="0028092F" w:rsidRDefault="0028092F" w:rsidP="0028092F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28092F">
        <w:rPr>
          <w:rFonts w:ascii="CoHeadline-Regular" w:hAnsi="CoHeadline-Regular" w:cs="CoHeadline-Regular"/>
          <w:color w:val="DC1D15"/>
          <w:w w:val="90"/>
        </w:rPr>
        <w:t xml:space="preserve">Lunes </w:t>
      </w:r>
      <w:r w:rsidRPr="0028092F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(Del 17/Marzo/2025 al 23/Marzo/2026)</w:t>
      </w:r>
    </w:p>
    <w:p w14:paraId="362AD682" w14:textId="77777777" w:rsidR="00957DB7" w:rsidRDefault="00957DB7" w:rsidP="00833DE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833DE0">
      <w:pPr>
        <w:pStyle w:val="cabecerahotelespreciosHoteles-Incluye"/>
        <w:spacing w:line="240" w:lineRule="auto"/>
      </w:pPr>
      <w:r>
        <w:t>VPT Incluye</w:t>
      </w:r>
    </w:p>
    <w:p w14:paraId="7B2EF55D" w14:textId="77777777" w:rsidR="00C85475" w:rsidRDefault="00C85475" w:rsidP="00C85475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5387DF4E" w14:textId="77777777" w:rsidR="00C85475" w:rsidRDefault="00C85475" w:rsidP="00C85475">
      <w:pPr>
        <w:pStyle w:val="incluyeHoteles-Incluye"/>
        <w:spacing w:after="0"/>
      </w:pPr>
      <w:r>
        <w:t>•</w:t>
      </w:r>
      <w:r>
        <w:tab/>
        <w:t>3 cenas.</w:t>
      </w:r>
    </w:p>
    <w:p w14:paraId="1E8E8A2E" w14:textId="77777777" w:rsidR="00C85475" w:rsidRDefault="00C85475" w:rsidP="00C85475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5D57CE31" w14:textId="77777777" w:rsidR="00C85475" w:rsidRDefault="00C85475" w:rsidP="00C85475">
      <w:pPr>
        <w:pStyle w:val="incluyeHoteles-Incluye"/>
        <w:spacing w:after="0"/>
      </w:pPr>
      <w:r>
        <w:t>•</w:t>
      </w:r>
      <w:r>
        <w:tab/>
        <w:t>Guía acompañante.</w:t>
      </w:r>
    </w:p>
    <w:p w14:paraId="0C8E1295" w14:textId="77777777" w:rsidR="00C85475" w:rsidRDefault="00C85475" w:rsidP="00C85475">
      <w:pPr>
        <w:pStyle w:val="incluyeHoteles-Incluye"/>
        <w:spacing w:after="0"/>
      </w:pPr>
      <w:r>
        <w:t>•</w:t>
      </w:r>
      <w:r>
        <w:tab/>
        <w:t xml:space="preserve">Visita con guía local en Córdoba, Sevilla, Granada y Barcelona. </w:t>
      </w:r>
    </w:p>
    <w:p w14:paraId="416B9D5E" w14:textId="77777777" w:rsidR="00C85475" w:rsidRDefault="00C85475" w:rsidP="00C85475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588104AD" w14:textId="77777777" w:rsidR="00C85475" w:rsidRDefault="00C85475" w:rsidP="00C85475">
      <w:pPr>
        <w:pStyle w:val="incluyeHoteles-Incluye"/>
        <w:spacing w:after="0"/>
      </w:pPr>
      <w:r>
        <w:t>•</w:t>
      </w:r>
      <w:r>
        <w:tab/>
        <w:t>Seguro turístico.</w:t>
      </w:r>
    </w:p>
    <w:p w14:paraId="689D3F68" w14:textId="77777777" w:rsidR="00C85475" w:rsidRDefault="00C85475" w:rsidP="00C85475">
      <w:pPr>
        <w:pStyle w:val="incluyeHoteles-Incluye"/>
        <w:spacing w:after="0"/>
      </w:pPr>
      <w:r>
        <w:t>•</w:t>
      </w:r>
      <w:r>
        <w:tab/>
      </w:r>
      <w:r>
        <w:rPr>
          <w:rStyle w:val="Medium"/>
        </w:rPr>
        <w:t>Tasas Municipales en Barcelona</w:t>
      </w:r>
      <w:r>
        <w:t>.</w:t>
      </w:r>
    </w:p>
    <w:p w14:paraId="415E1842" w14:textId="77777777" w:rsidR="0021700A" w:rsidRDefault="0021700A" w:rsidP="00833DE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0ABE123" w14:textId="77777777" w:rsidR="00C03162" w:rsidRPr="00C03162" w:rsidRDefault="00C03162" w:rsidP="00833DE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C03162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C03162" w:rsidRPr="00C03162" w14:paraId="613E043D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8E044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0316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087C4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03162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35CE" w14:textId="77777777" w:rsidR="00C03162" w:rsidRPr="00C03162" w:rsidRDefault="00C03162" w:rsidP="00833DE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C03162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C03162" w:rsidRPr="00C03162" w14:paraId="5E185EF7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58149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ADA14A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7091" w14:textId="77777777" w:rsidR="00C03162" w:rsidRPr="00C03162" w:rsidRDefault="00C03162" w:rsidP="00833DE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03162" w:rsidRPr="00C03162" w14:paraId="0BFE53B9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FFFF9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BCFEB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449C1" w14:textId="77777777" w:rsidR="00C03162" w:rsidRPr="00C03162" w:rsidRDefault="00C03162" w:rsidP="00833DE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03162" w:rsidRPr="00C03162" w14:paraId="7B1A1A12" w14:textId="77777777" w:rsidTr="0028092F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E952F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EFAA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Eurostars Acteon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AFFA16" w14:textId="77777777" w:rsidR="00C03162" w:rsidRPr="00C03162" w:rsidRDefault="00C03162" w:rsidP="00833DE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C03162" w:rsidRPr="00C03162" w14:paraId="33C5381D" w14:textId="77777777" w:rsidTr="0028092F"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71CF3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E6C39" w14:textId="77777777" w:rsidR="00C03162" w:rsidRPr="00C03162" w:rsidRDefault="00C03162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Barcelona 505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1A874C" w14:textId="77777777" w:rsidR="00C03162" w:rsidRPr="00C03162" w:rsidRDefault="00C03162" w:rsidP="00833DE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C0316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070E2A02" w14:textId="77777777" w:rsidR="00C03162" w:rsidRPr="00C03162" w:rsidRDefault="00C03162" w:rsidP="00833DE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</w:rPr>
      </w:pPr>
      <w:r w:rsidRPr="00C03162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456E31A5" w14:textId="77777777" w:rsidR="00C03162" w:rsidRPr="00C03162" w:rsidRDefault="00C03162" w:rsidP="00833DE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03162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C03162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5/May, 17, 24/Nov, 2026: 23/Feb, 16/Mar, pernoctarán en Alicante Hotel Eurostars Centrum Alicante en lugar de Valencia.</w:t>
      </w:r>
    </w:p>
    <w:p w14:paraId="2F735325" w14:textId="77777777" w:rsidR="00C03162" w:rsidRPr="00C03162" w:rsidRDefault="00C03162" w:rsidP="00833DE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03162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C03162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19/May, 1, 15, 22/Sep. 2026: 2/Feb, pernoctarán en la ciudad de Sabadell en lugar de Barcelona.</w:t>
      </w:r>
    </w:p>
    <w:p w14:paraId="764981DD" w14:textId="77777777" w:rsidR="00C03162" w:rsidRPr="00C03162" w:rsidRDefault="00C03162" w:rsidP="00833DE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C03162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C03162">
        <w:rPr>
          <w:rFonts w:ascii="Router-Book" w:hAnsi="Router-Book" w:cs="Router-Book"/>
          <w:color w:val="000000"/>
          <w:w w:val="80"/>
          <w:sz w:val="14"/>
          <w:szCs w:val="14"/>
        </w:rPr>
        <w:tab/>
        <w:t>31/Diciembre, solo se dará desayuno.</w:t>
      </w:r>
    </w:p>
    <w:p w14:paraId="3E9EE400" w14:textId="77777777" w:rsidR="00C03162" w:rsidRDefault="00C03162" w:rsidP="00833DE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083A81" w:rsidRPr="00083A81" w14:paraId="6A921E22" w14:textId="77777777" w:rsidTr="0028092F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52330" w14:textId="77777777" w:rsidR="00083A81" w:rsidRPr="00083A81" w:rsidRDefault="00083A81" w:rsidP="00833DE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083A81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3CC51" w14:textId="77777777" w:rsidR="00083A81" w:rsidRPr="00083A81" w:rsidRDefault="00083A81" w:rsidP="00833DE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83A81" w:rsidRPr="00083A81" w14:paraId="431C1131" w14:textId="77777777" w:rsidTr="0028092F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EEF9" w14:textId="77777777" w:rsidR="00083A81" w:rsidRPr="00083A81" w:rsidRDefault="00083A81" w:rsidP="00833DE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7A29" w14:textId="77777777" w:rsidR="00083A81" w:rsidRPr="00083A81" w:rsidRDefault="00083A81" w:rsidP="00833DE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6831371C" w14:textId="77777777" w:rsidR="00083A81" w:rsidRPr="00083A81" w:rsidRDefault="00083A81" w:rsidP="00833DE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083A81" w:rsidRPr="00083A81" w14:paraId="0E49EE56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CC622A" w14:textId="77777777" w:rsidR="00083A81" w:rsidRPr="00083A81" w:rsidRDefault="00083A81" w:rsidP="00833DE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083A81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DEA52D" w14:textId="77777777" w:rsidR="00083A81" w:rsidRPr="00083A81" w:rsidRDefault="00083A81" w:rsidP="00833D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1.160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736080" w14:textId="77777777" w:rsidR="00083A81" w:rsidRPr="00083A81" w:rsidRDefault="00083A81" w:rsidP="00833D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083A81" w:rsidRPr="00083A81" w14:paraId="77C94C3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4918EE" w14:textId="77777777" w:rsidR="00083A81" w:rsidRPr="00083A81" w:rsidRDefault="00083A81" w:rsidP="00833DE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4E4B70" w14:textId="77777777" w:rsidR="00083A81" w:rsidRPr="00083A81" w:rsidRDefault="00083A81" w:rsidP="00833D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375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6B0CD85" w14:textId="77777777" w:rsidR="00083A81" w:rsidRPr="00083A81" w:rsidRDefault="00083A81" w:rsidP="00833D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083A81" w:rsidRPr="00083A81" w14:paraId="2468E090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7EDA24" w14:textId="77777777" w:rsidR="00083A81" w:rsidRPr="00083A81" w:rsidRDefault="00083A81" w:rsidP="00833DE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</w:t>
            </w:r>
            <w:proofErr w:type="gramStart"/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Ago./</w:t>
            </w:r>
            <w:proofErr w:type="gramEnd"/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83550C" w14:textId="77777777" w:rsidR="00083A81" w:rsidRPr="00083A81" w:rsidRDefault="00083A81" w:rsidP="00833D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626927" w14:textId="77777777" w:rsidR="00083A81" w:rsidRPr="00083A81" w:rsidRDefault="00083A81" w:rsidP="00833D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083A81" w:rsidRPr="00083A81" w14:paraId="286F10F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7BB8F2" w14:textId="77777777" w:rsidR="00083A81" w:rsidRPr="00083A81" w:rsidRDefault="00083A81" w:rsidP="00833DE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gramStart"/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Suplemento salida</w:t>
            </w:r>
            <w:proofErr w:type="gramEnd"/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gramStart"/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5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730471" w14:textId="77777777" w:rsidR="00083A81" w:rsidRPr="00083A81" w:rsidRDefault="00083A81" w:rsidP="00833D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E7E2570" w14:textId="77777777" w:rsidR="00083A81" w:rsidRPr="00083A81" w:rsidRDefault="00083A81" w:rsidP="00833DE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083A81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5F7F8940" w14:textId="77777777" w:rsidR="00C03162" w:rsidRPr="007D5E33" w:rsidRDefault="00C03162" w:rsidP="00833DE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C03162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83A81"/>
    <w:rsid w:val="000C17BC"/>
    <w:rsid w:val="00175E13"/>
    <w:rsid w:val="001D4B27"/>
    <w:rsid w:val="001E2AD7"/>
    <w:rsid w:val="0021700A"/>
    <w:rsid w:val="0023133F"/>
    <w:rsid w:val="0028092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33DE0"/>
    <w:rsid w:val="00857A2E"/>
    <w:rsid w:val="0089136C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C03162"/>
    <w:rsid w:val="00C85475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C03162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C03162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C03162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C03162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C03162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C03162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C03162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C03162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C0316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C03162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C0316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C03162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C03162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C85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566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2025-05-05T09:04:00Z</dcterms:modified>
</cp:coreProperties>
</file>