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BAC0" w14:textId="77777777" w:rsidR="00E5375C" w:rsidRPr="00E5375C" w:rsidRDefault="00E5375C" w:rsidP="00E5375C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proofErr w:type="spellStart"/>
      <w:r w:rsidRPr="00E5375C">
        <w:rPr>
          <w:rFonts w:ascii="CoHeadline-Regular" w:hAnsi="CoHeadline-Regular" w:cs="CoHeadline-Regular"/>
          <w:color w:val="DC1D15"/>
          <w:sz w:val="44"/>
          <w:szCs w:val="44"/>
        </w:rPr>
        <w:t>Galiza</w:t>
      </w:r>
      <w:proofErr w:type="spellEnd"/>
      <w:r w:rsidRPr="00E5375C">
        <w:rPr>
          <w:rFonts w:ascii="CoHeadline-Regular" w:hAnsi="CoHeadline-Regular" w:cs="CoHeadline-Regular"/>
          <w:color w:val="DC1D15"/>
          <w:sz w:val="44"/>
          <w:szCs w:val="44"/>
        </w:rPr>
        <w:t xml:space="preserve"> e Portugal</w:t>
      </w:r>
    </w:p>
    <w:p w14:paraId="597DAB89" w14:textId="08B98E4B" w:rsidR="00957DB7" w:rsidRDefault="00E5375C" w:rsidP="00E5375C">
      <w:pPr>
        <w:pStyle w:val="codigocabecera"/>
        <w:spacing w:line="240" w:lineRule="auto"/>
        <w:jc w:val="left"/>
      </w:pPr>
      <w:r w:rsidRPr="00E5375C">
        <w:t>C-20102</w:t>
      </w:r>
    </w:p>
    <w:p w14:paraId="48887611" w14:textId="4B238BD1" w:rsidR="00957DB7" w:rsidRDefault="00E5375C" w:rsidP="00E5375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EB09B1" w14:textId="77777777" w:rsidR="00E5375C" w:rsidRDefault="003D0FF3" w:rsidP="00E5375C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E5375C">
        <w:t>Oviedo</w:t>
      </w:r>
      <w:proofErr w:type="gramEnd"/>
      <w:r w:rsidR="00E5375C">
        <w:t xml:space="preserve"> 1.  A </w:t>
      </w:r>
      <w:proofErr w:type="spellStart"/>
      <w:r w:rsidR="00E5375C">
        <w:t>Corunha</w:t>
      </w:r>
      <w:proofErr w:type="spellEnd"/>
      <w:r w:rsidR="00E5375C">
        <w:t xml:space="preserve"> 1. Santiago 1. Vigo 1. Porto 2. </w:t>
      </w:r>
      <w:proofErr w:type="spellStart"/>
      <w:r w:rsidR="00E5375C">
        <w:t>Coimbra</w:t>
      </w:r>
      <w:proofErr w:type="spellEnd"/>
      <w:r w:rsidR="00E5375C">
        <w:t xml:space="preserve"> 1. Lisboa 2.</w:t>
      </w:r>
    </w:p>
    <w:p w14:paraId="1899E14E" w14:textId="25DFB301" w:rsidR="00957DB7" w:rsidRDefault="00957DB7" w:rsidP="00E5375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ABB91B7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MADRI-LEÓN-OVIEDO (446 km)</w:t>
      </w:r>
    </w:p>
    <w:p w14:paraId="58D1D14D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León. Tempo livre para visitar alguns dos edifícios mais emblemáticos, como a catedral gótica, que possui um dos vitrais mais belos da Europa, a Basílica de Santo Isidoro e/ou a fachada do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Hostal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San Marcos, de estilo plateresco. Continuação para Oviedo.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4575D2E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9E57E6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OVIEDO-A CORUNHA (295 km)</w:t>
      </w:r>
    </w:p>
    <w:p w14:paraId="239ED026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à Comunidade de Galiza para chegar a senhoril cidade de A Corunha (A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EA4011F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CBC866" w14:textId="7D91426D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(Quinta) A CORUNHA-SANTIAGO DE COMPOSTELA (75 km)</w:t>
      </w:r>
    </w:p>
    <w:p w14:paraId="68D3A521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Santiago de Compostela. Visita à cidade, importante centro de peregrinação, com a Praça do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A72C60C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02472C8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(Sexta) SANTIAGO-RIAS BAIXAS-VIGO (90 km)</w:t>
      </w:r>
    </w:p>
    <w:p w14:paraId="515433E1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65714AF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5C13E29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gramStart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117A9AC4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 xml:space="preserve">Café da manhã. </w:t>
      </w:r>
      <w:r w:rsidRPr="00E5375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 </w:t>
      </w:r>
      <w:r w:rsidRPr="00E5375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27900C06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C2A0C35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(Domingo) PORTO</w:t>
      </w:r>
    </w:p>
    <w:p w14:paraId="542338C6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­conhecido “vinho do Porto”. Restante do tempo livre.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645F6DE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1C94EB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(Segunda) PORTO-COIMBRA (120 km)</w:t>
      </w:r>
    </w:p>
    <w:p w14:paraId="5489AEEC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41086C60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B327424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599E7E0A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3056344E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2152AC" w14:textId="77777777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spellStart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776D957B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420C7968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C7E5C8" w14:textId="48AE5259" w:rsidR="00E5375C" w:rsidRPr="00E5375C" w:rsidRDefault="00E5375C" w:rsidP="00E537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375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(Quinta) LISBOA-CÁCERES-MADRI (613 km)</w:t>
      </w:r>
    </w:p>
    <w:p w14:paraId="3DC6D018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E5375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5375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</w:p>
    <w:p w14:paraId="681C7454" w14:textId="77777777" w:rsidR="00E5375C" w:rsidRPr="00E5375C" w:rsidRDefault="00E5375C" w:rsidP="00E5375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E5375C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47EB7DFC" w14:textId="77777777" w:rsidR="00E5375C" w:rsidRDefault="00E5375C" w:rsidP="00E5375C">
      <w:pPr>
        <w:pStyle w:val="cabecerasalidasHoteles-Incluye"/>
        <w:spacing w:line="240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proofErr w:type="spellStart"/>
      <w:r>
        <w:t>Terças-feiras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>(de Março 25 a Outubro 21)</w:t>
      </w:r>
    </w:p>
    <w:p w14:paraId="362AD682" w14:textId="77777777" w:rsidR="00957DB7" w:rsidRPr="00E5375C" w:rsidRDefault="00957DB7" w:rsidP="00E5375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46AAF39C" w14:textId="77777777" w:rsidR="00B65808" w:rsidRDefault="00957DB7" w:rsidP="00E5375C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36ABCD51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77F0737D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5E8B8529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Santiago, Porto e Lisboa.  </w:t>
      </w:r>
    </w:p>
    <w:p w14:paraId="29804E63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Café da manhã buffet diário</w:t>
      </w:r>
    </w:p>
    <w:p w14:paraId="3A4BF34C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1 almoço, 4 jantares.</w:t>
      </w:r>
    </w:p>
    <w:p w14:paraId="0EC18174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309006A0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vinhos.</w:t>
      </w:r>
    </w:p>
    <w:p w14:paraId="205AE68B" w14:textId="77777777" w:rsidR="00E5375C" w:rsidRDefault="00E5375C" w:rsidP="00E5375C">
      <w:pPr>
        <w:pStyle w:val="incluyeHoteles-Incluye"/>
        <w:spacing w:after="0" w:line="240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E5375C">
      <w:pPr>
        <w:pStyle w:val="cabecerahotelespreciosHoteles-Incluye"/>
        <w:spacing w:line="240" w:lineRule="auto"/>
      </w:pPr>
    </w:p>
    <w:p w14:paraId="0698267C" w14:textId="77777777" w:rsidR="00E5375C" w:rsidRPr="00E5375C" w:rsidRDefault="00E5375C" w:rsidP="00E5375C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E5375C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E5375C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E5375C" w:rsidRPr="00E5375C" w14:paraId="7443DF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92390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E5375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0DD9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5375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2310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5375C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5375C" w:rsidRPr="00E5375C" w14:paraId="3AEDA0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E4DE2B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2C1AAB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08067C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56969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29DC51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 </w:t>
            </w: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Corunha</w:t>
            </w:r>
            <w:proofErr w:type="spellEnd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F5EF2F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E5BD29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4A195C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D0A9F2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14915E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197E92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38394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EEA8E9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D2CDAE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2980A7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62500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051D45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4099D6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145A824F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45C2D3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4968EA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105B2D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8694D5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375C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E5375C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E5375C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086DCB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375C" w:rsidRPr="00E5375C" w14:paraId="7EE476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F33DDC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98FF7C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8DF45D" w14:textId="77777777" w:rsidR="00E5375C" w:rsidRPr="00E5375C" w:rsidRDefault="00E5375C" w:rsidP="00E5375C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D93362F" w14:textId="77777777" w:rsidR="00E5375C" w:rsidRPr="00E5375C" w:rsidRDefault="00E5375C" w:rsidP="00E537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E5375C" w:rsidRPr="00E5375C" w14:paraId="0190AA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6FCC1" w14:textId="77777777" w:rsidR="00E5375C" w:rsidRPr="00E5375C" w:rsidRDefault="00E5375C" w:rsidP="00E5375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E5375C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E5375C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E5375C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E5375C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B1CE8" w14:textId="77777777" w:rsidR="00E5375C" w:rsidRPr="00E5375C" w:rsidRDefault="00E5375C" w:rsidP="00E5375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5375C" w:rsidRPr="00E5375C" w14:paraId="42C92F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3D3E" w14:textId="77777777" w:rsidR="00E5375C" w:rsidRPr="00E5375C" w:rsidRDefault="00E5375C" w:rsidP="00E5375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230FF" w14:textId="77777777" w:rsidR="00E5375C" w:rsidRPr="00E5375C" w:rsidRDefault="00E5375C" w:rsidP="00E5375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2E6AEF" w14:textId="77777777" w:rsidR="00E5375C" w:rsidRPr="00E5375C" w:rsidRDefault="00E5375C" w:rsidP="00E5375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5375C" w:rsidRPr="00E5375C" w14:paraId="5326C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250308" w14:textId="77777777" w:rsidR="00E5375C" w:rsidRPr="00E5375C" w:rsidRDefault="00E5375C" w:rsidP="00E5375C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E5375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F230A3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1.565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74091D1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5375C" w:rsidRPr="00E5375C" w14:paraId="05AFD0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880936" w14:textId="77777777" w:rsidR="00E5375C" w:rsidRPr="00E5375C" w:rsidRDefault="00E5375C" w:rsidP="00E5375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D60A1A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4E44BC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5375C" w:rsidRPr="00E5375C" w14:paraId="51165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DD3BEC" w14:textId="77777777" w:rsidR="00E5375C" w:rsidRPr="00E5375C" w:rsidRDefault="00E5375C" w:rsidP="00E5375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50ACA4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FBFC9A" w14:textId="77777777" w:rsidR="00E5375C" w:rsidRPr="00E5375C" w:rsidRDefault="00E5375C" w:rsidP="00E5375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375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47969A9" w14:textId="77777777" w:rsidR="00E5375C" w:rsidRDefault="00E5375C" w:rsidP="00E5375C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E5375C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5375C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5375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5375C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E5375C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E5375C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5375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5375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5375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5375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E5375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5375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658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2024-07-04T07:59:00Z</dcterms:modified>
</cp:coreProperties>
</file>