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8DDC1" w14:textId="77777777" w:rsidR="004206E8" w:rsidRPr="004206E8" w:rsidRDefault="004206E8" w:rsidP="004206E8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4206E8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Cáceres, Córdoba e Sevilha</w:t>
      </w:r>
    </w:p>
    <w:p w14:paraId="597DAB89" w14:textId="725B3921" w:rsidR="00957DB7" w:rsidRDefault="004206E8" w:rsidP="004206E8">
      <w:pPr>
        <w:pStyle w:val="codigocabecera"/>
        <w:spacing w:line="240" w:lineRule="auto"/>
        <w:jc w:val="left"/>
      </w:pPr>
      <w:r w:rsidRPr="004206E8">
        <w:t>C-641</w:t>
      </w:r>
    </w:p>
    <w:p w14:paraId="48887611" w14:textId="30AB8DB7" w:rsidR="00957DB7" w:rsidRDefault="004206E8" w:rsidP="004206E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4173C65" w14:textId="77777777" w:rsidR="004206E8" w:rsidRDefault="003D0FF3" w:rsidP="004206E8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4206E8">
        <w:t>Sevilha 2. Córdoba 1.</w:t>
      </w:r>
    </w:p>
    <w:p w14:paraId="1899E14E" w14:textId="0A74AC83" w:rsidR="00957DB7" w:rsidRDefault="00957DB7" w:rsidP="004206E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4B1924E" w14:textId="22F37B8C" w:rsidR="004206E8" w:rsidRPr="004206E8" w:rsidRDefault="004206E8" w:rsidP="004206E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206E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(Sábado) MADRI-CÁCERES-SEVILHA (560 km)</w:t>
      </w:r>
    </w:p>
    <w:p w14:paraId="4B468DBB" w14:textId="77777777" w:rsidR="004206E8" w:rsidRPr="004206E8" w:rsidRDefault="004206E8" w:rsidP="004206E8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206E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nossa terminal as 08:00 hrs. até Estremadura para chegar a Cáceres e tempo livre para caminhar pelo bairro antigo e medieval, considerado Patrimônio da Humanidade. Almoço livre. Após saída pela Autovia da Prata para chegar a Sevilha. </w:t>
      </w:r>
      <w:r w:rsidRPr="004206E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6CB81F24" w14:textId="77777777" w:rsidR="004206E8" w:rsidRPr="004206E8" w:rsidRDefault="004206E8" w:rsidP="004206E8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6E8F8A9B" w14:textId="77777777" w:rsidR="004206E8" w:rsidRPr="004206E8" w:rsidRDefault="004206E8" w:rsidP="004206E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206E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(Domingo) SEVILHA</w:t>
      </w:r>
    </w:p>
    <w:p w14:paraId="13C5571E" w14:textId="77777777" w:rsidR="004206E8" w:rsidRPr="004206E8" w:rsidRDefault="004206E8" w:rsidP="004206E8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206E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206E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Pela manhã visita à cidade, incluindo o Parque Maria Luisa, a Plaza de España, o exterior da imponente Catedral, a Giralda e o típico Bairro de Santa Cruz, com suas ruas, praças e becos estreitos. Opcionalmente, você terá a possibilidade de navegar pelo rio Guadalquivir, onde poderá desfrutar de uma bela panorâmica da Torre del Oro e da Expo 92; visitar a praça de touros da Maestranza. </w:t>
      </w:r>
      <w:r w:rsidRPr="004206E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4206E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4206E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4206E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4ABE8A7" w14:textId="77777777" w:rsidR="004206E8" w:rsidRPr="004206E8" w:rsidRDefault="004206E8" w:rsidP="004206E8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2208FE79" w14:textId="77777777" w:rsidR="004206E8" w:rsidRPr="004206E8" w:rsidRDefault="004206E8" w:rsidP="004206E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206E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(Segunda) SEVILHA-CÓRDOBA (145 km)</w:t>
      </w:r>
    </w:p>
    <w:p w14:paraId="4E173D73" w14:textId="77777777" w:rsidR="004206E8" w:rsidRPr="004206E8" w:rsidRDefault="004206E8" w:rsidP="004206E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206E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206E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a cidade de Córdoba. Começamos a nossa visita a pé da Puerta de Almodovar para chegar ao Bairro Judeu e continuar com a visita no interior da famosa Mesquita / Catedral . Resto do tempo livre. </w:t>
      </w:r>
      <w:r w:rsidRPr="004206E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6C9D4848" w14:textId="77777777" w:rsidR="004206E8" w:rsidRPr="004206E8" w:rsidRDefault="004206E8" w:rsidP="004206E8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13E2B8E7" w14:textId="71D75D1C" w:rsidR="004206E8" w:rsidRPr="004206E8" w:rsidRDefault="004206E8" w:rsidP="004206E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206E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(Terça) CÓRDOBA-RONDA-COSTA DO SOL (322 km)</w:t>
      </w:r>
    </w:p>
    <w:p w14:paraId="7BDC2EB6" w14:textId="77777777" w:rsidR="004206E8" w:rsidRPr="004206E8" w:rsidRDefault="004206E8" w:rsidP="004206E8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206E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4206E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pela Rota dos Povoados Brancos com destino a Ronda. Tempo livre e continuação a Costa do Sol. Chegada e </w:t>
      </w:r>
      <w:r w:rsidRPr="004206E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6CF01125" w14:textId="77777777" w:rsidR="004206E8" w:rsidRDefault="004206E8" w:rsidP="004206E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4206E8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3E2C15CD" w14:textId="77777777" w:rsidR="004206E8" w:rsidRDefault="004206E8" w:rsidP="004206E8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(Todo o ano)</w:t>
      </w:r>
    </w:p>
    <w:p w14:paraId="362AD682" w14:textId="77777777" w:rsidR="00957DB7" w:rsidRDefault="00957DB7" w:rsidP="004206E8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4206E8">
      <w:pPr>
        <w:pStyle w:val="cabecerahotelespreciosHoteles-Incluye"/>
        <w:spacing w:line="240" w:lineRule="auto"/>
      </w:pPr>
      <w:r>
        <w:t xml:space="preserve">VPT </w:t>
      </w:r>
      <w:r w:rsidR="00B65808">
        <w:t>Incluindo</w:t>
      </w:r>
    </w:p>
    <w:p w14:paraId="54B89473" w14:textId="77777777" w:rsidR="004206E8" w:rsidRDefault="004206E8" w:rsidP="004206E8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4823E741" w14:textId="77777777" w:rsidR="004206E8" w:rsidRDefault="004206E8" w:rsidP="004206E8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246B8800" w14:textId="77777777" w:rsidR="004206E8" w:rsidRDefault="004206E8" w:rsidP="004206E8">
      <w:pPr>
        <w:pStyle w:val="incluyeHoteles-Incluye"/>
        <w:spacing w:after="0" w:line="240" w:lineRule="auto"/>
      </w:pPr>
      <w:r>
        <w:t>•</w:t>
      </w:r>
      <w:r>
        <w:tab/>
        <w:t>Visita com guia local em Sevilha e Córdoba.</w:t>
      </w:r>
    </w:p>
    <w:p w14:paraId="4C4D243E" w14:textId="77777777" w:rsidR="004206E8" w:rsidRDefault="004206E8" w:rsidP="004206E8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467439DC" w14:textId="77777777" w:rsidR="004206E8" w:rsidRDefault="004206E8" w:rsidP="004206E8">
      <w:pPr>
        <w:pStyle w:val="incluyeHoteles-Incluye"/>
        <w:spacing w:after="0" w:line="240" w:lineRule="auto"/>
      </w:pPr>
      <w:r>
        <w:t>•</w:t>
      </w:r>
      <w:r>
        <w:tab/>
        <w:t>1 almoço, 2 jantares.</w:t>
      </w:r>
    </w:p>
    <w:p w14:paraId="73DC96DE" w14:textId="77777777" w:rsidR="004206E8" w:rsidRDefault="004206E8" w:rsidP="004206E8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4206E8">
      <w:pPr>
        <w:pStyle w:val="cabecerahotelespreciosHoteles-Incluye"/>
        <w:spacing w:line="240" w:lineRule="auto"/>
      </w:pPr>
    </w:p>
    <w:p w14:paraId="0D235B9B" w14:textId="77777777" w:rsidR="004206E8" w:rsidRDefault="004206E8" w:rsidP="004206E8">
      <w:pPr>
        <w:pStyle w:val="cabecerahotelespreciosHoteles-Incluye"/>
        <w:spacing w:after="0" w:line="240" w:lineRule="auto"/>
      </w:pPr>
      <w: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4206E8" w14:paraId="15CA39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E10A5" w14:textId="77777777" w:rsidR="004206E8" w:rsidRDefault="004206E8" w:rsidP="004206E8">
            <w:pPr>
              <w:pStyle w:val="textohotelesnegritaHoteles-Incluye"/>
              <w:spacing w:line="240" w:lineRule="auto"/>
            </w:pPr>
            <w:r>
              <w:t>Cidade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13A6C" w14:textId="77777777" w:rsidR="004206E8" w:rsidRDefault="004206E8" w:rsidP="004206E8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B08B8" w14:textId="77777777" w:rsidR="004206E8" w:rsidRDefault="004206E8" w:rsidP="004206E8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4206E8" w14:paraId="2E01F1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37E95" w14:textId="77777777" w:rsidR="004206E8" w:rsidRDefault="004206E8" w:rsidP="004206E8">
            <w:pPr>
              <w:pStyle w:val="textohotelesHoteles-Incluye"/>
              <w:spacing w:line="240" w:lineRule="auto"/>
            </w:pPr>
            <w:r>
              <w:t>Sevilha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BD94B" w14:textId="77777777" w:rsidR="004206E8" w:rsidRDefault="004206E8" w:rsidP="004206E8">
            <w:pPr>
              <w:pStyle w:val="textohotelesHoteles-Incluye"/>
              <w:spacing w:line="240" w:lineRule="auto"/>
            </w:pPr>
            <w:r>
              <w:t>Silken Al-Andalus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F0CF" w14:textId="77777777" w:rsidR="004206E8" w:rsidRDefault="004206E8" w:rsidP="004206E8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4206E8" w14:paraId="26C424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B3743" w14:textId="77777777" w:rsidR="004206E8" w:rsidRDefault="004206E8" w:rsidP="004206E8">
            <w:pPr>
              <w:pStyle w:val="textohotelesHoteles-Incluye"/>
              <w:spacing w:line="240" w:lineRule="auto"/>
            </w:pPr>
            <w:r>
              <w:t>Córdoba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3C4CE" w14:textId="77777777" w:rsidR="004206E8" w:rsidRDefault="004206E8" w:rsidP="004206E8">
            <w:pPr>
              <w:pStyle w:val="textohotelesHoteles-Incluye"/>
              <w:spacing w:line="240" w:lineRule="auto"/>
            </w:pPr>
            <w:r>
              <w:t>Exe Ciudad de Córdoba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1E6E8" w14:textId="77777777" w:rsidR="004206E8" w:rsidRDefault="004206E8" w:rsidP="004206E8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4DB84020" w14:textId="77777777" w:rsidR="004206E8" w:rsidRDefault="004206E8" w:rsidP="004206E8">
      <w:pPr>
        <w:pStyle w:val="Textoitinerario"/>
        <w:spacing w:line="240" w:lineRule="auto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4206E8" w:rsidRPr="004206E8" w14:paraId="265663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30409" w14:textId="77777777" w:rsidR="004206E8" w:rsidRPr="004206E8" w:rsidRDefault="004206E8" w:rsidP="004206E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4206E8">
              <w:rPr>
                <w:rFonts w:ascii="CoHeadline-Regular" w:hAnsi="CoHeadline-Regular" w:cs="CoHeadline-Regular"/>
                <w:color w:val="F20700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EC05D" w14:textId="77777777" w:rsidR="004206E8" w:rsidRPr="004206E8" w:rsidRDefault="004206E8" w:rsidP="004206E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206E8" w:rsidRPr="004206E8" w14:paraId="00AB4D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D303" w14:textId="77777777" w:rsidR="004206E8" w:rsidRPr="004206E8" w:rsidRDefault="004206E8" w:rsidP="004206E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F37B" w14:textId="77777777" w:rsidR="004206E8" w:rsidRPr="004206E8" w:rsidRDefault="004206E8" w:rsidP="004206E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7A283EA" w14:textId="77777777" w:rsidR="004206E8" w:rsidRPr="004206E8" w:rsidRDefault="004206E8" w:rsidP="004206E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206E8" w:rsidRPr="004206E8" w14:paraId="0F228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C50E08" w14:textId="77777777" w:rsidR="004206E8" w:rsidRPr="004206E8" w:rsidRDefault="004206E8" w:rsidP="004206E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206E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B829CB" w14:textId="77777777" w:rsidR="004206E8" w:rsidRPr="004206E8" w:rsidRDefault="004206E8" w:rsidP="004206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206E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645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4280A5F" w14:textId="77777777" w:rsidR="004206E8" w:rsidRPr="004206E8" w:rsidRDefault="004206E8" w:rsidP="004206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206E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206E8" w:rsidRPr="004206E8" w14:paraId="220128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72DDAA" w14:textId="77777777" w:rsidR="004206E8" w:rsidRPr="004206E8" w:rsidRDefault="004206E8" w:rsidP="004206E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206E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AE8957" w14:textId="77777777" w:rsidR="004206E8" w:rsidRPr="004206E8" w:rsidRDefault="004206E8" w:rsidP="004206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206E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9D7AC7E" w14:textId="77777777" w:rsidR="004206E8" w:rsidRPr="004206E8" w:rsidRDefault="004206E8" w:rsidP="004206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206E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206E8" w:rsidRPr="004206E8" w14:paraId="7EC4B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6C4E7B" w14:textId="77777777" w:rsidR="004206E8" w:rsidRPr="004206E8" w:rsidRDefault="004206E8" w:rsidP="004206E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206E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0B80C6" w14:textId="77777777" w:rsidR="004206E8" w:rsidRPr="004206E8" w:rsidRDefault="004206E8" w:rsidP="004206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206E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581FB1" w14:textId="77777777" w:rsidR="004206E8" w:rsidRPr="004206E8" w:rsidRDefault="004206E8" w:rsidP="004206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206E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206E8" w:rsidRPr="004206E8" w14:paraId="6B78CF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59A3B8" w14:textId="77777777" w:rsidR="004206E8" w:rsidRPr="004206E8" w:rsidRDefault="004206E8" w:rsidP="004206E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206E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saídas Abril 12, 19 (Páscoa), </w:t>
            </w:r>
            <w:r w:rsidRPr="004206E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>Maio 3, 10 (Feira), Competições Esportivas (data pendente Abril/Maio)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EAA6AD" w14:textId="77777777" w:rsidR="004206E8" w:rsidRPr="004206E8" w:rsidRDefault="004206E8" w:rsidP="004206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206E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6093D13" w14:textId="77777777" w:rsidR="004206E8" w:rsidRPr="004206E8" w:rsidRDefault="004206E8" w:rsidP="004206E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206E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67CBFE9D" w14:textId="77777777" w:rsidR="004206E8" w:rsidRDefault="004206E8" w:rsidP="004206E8">
      <w:pPr>
        <w:pStyle w:val="cabecerahotelespreciosHoteles-Incluye"/>
        <w:spacing w:line="240" w:lineRule="auto"/>
      </w:pPr>
    </w:p>
    <w:p w14:paraId="415E1842" w14:textId="77777777" w:rsidR="0021700A" w:rsidRPr="007D5E33" w:rsidRDefault="0021700A" w:rsidP="004206E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206E8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206E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206E8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4206E8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4206E8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206E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206E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206E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206E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4206E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206E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2024-07-03T15:14:00Z</dcterms:modified>
</cp:coreProperties>
</file>