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61512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textAlignment w:val="center"/>
        <w:rPr>
          <w:rFonts w:ascii="CoHeadline-Regular" w:hAnsi="CoHeadline-Regular" w:cs="CoHeadline-Regular"/>
          <w:color w:val="008D3F"/>
          <w:spacing w:val="-2"/>
          <w:position w:val="2"/>
          <w:sz w:val="44"/>
          <w:szCs w:val="44"/>
        </w:rPr>
      </w:pPr>
      <w:r w:rsidRPr="00141A45">
        <w:rPr>
          <w:rFonts w:ascii="CoHeadline-Regular" w:hAnsi="CoHeadline-Regular" w:cs="CoHeadline-Regular"/>
          <w:color w:val="008D3F"/>
          <w:spacing w:val="-2"/>
          <w:position w:val="2"/>
          <w:sz w:val="44"/>
          <w:szCs w:val="44"/>
        </w:rPr>
        <w:t>España y Portugal con Madrid</w:t>
      </w:r>
    </w:p>
    <w:p w14:paraId="34D8FFF4" w14:textId="77777777" w:rsidR="00141A45" w:rsidRDefault="00141A45" w:rsidP="00141A45">
      <w:pPr>
        <w:pStyle w:val="codigocabecera"/>
        <w:spacing w:line="247" w:lineRule="auto"/>
        <w:jc w:val="left"/>
      </w:pPr>
      <w:r>
        <w:t>C-3192000</w:t>
      </w:r>
    </w:p>
    <w:p w14:paraId="48887611" w14:textId="6068855D" w:rsidR="00957DB7" w:rsidRDefault="00141A45" w:rsidP="00141A45">
      <w:pPr>
        <w:pStyle w:val="Ningnestilodeprrafo"/>
        <w:spacing w:line="247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807FA7F" w14:textId="77777777" w:rsidR="00141A45" w:rsidRDefault="00957DB7" w:rsidP="00141A45">
      <w:pPr>
        <w:pStyle w:val="nochescabecera"/>
        <w:spacing w:line="247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141A45">
        <w:t>Madrid</w:t>
      </w:r>
      <w:proofErr w:type="gramEnd"/>
      <w:r w:rsidR="00141A45">
        <w:t xml:space="preserve"> 3. Lisboa 3. Sevilla </w:t>
      </w:r>
      <w:proofErr w:type="gramStart"/>
      <w:r w:rsidR="00141A45">
        <w:t>2.Córdoba</w:t>
      </w:r>
      <w:proofErr w:type="gramEnd"/>
      <w:r w:rsidR="00141A45">
        <w:t xml:space="preserve"> 1. Costa del Sol 1. Granada 1. Valencia 1. Barcelona 2. San Sebastián 1. Santander 1. Oviedo 1. La Coruña 1. Santiago 1. Oporto 2.</w:t>
      </w:r>
    </w:p>
    <w:p w14:paraId="1899E14E" w14:textId="352180A7" w:rsidR="00957DB7" w:rsidRDefault="00957DB7" w:rsidP="00141A45">
      <w:pPr>
        <w:pStyle w:val="Ningnestilodeprrafo"/>
        <w:spacing w:line="247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6CB0841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1º (</w:t>
      </w:r>
      <w:proofErr w:type="gramStart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Lunes</w:t>
      </w:r>
      <w:proofErr w:type="gramEnd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MADRID</w:t>
      </w:r>
    </w:p>
    <w:p w14:paraId="360869CD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Llegada al aeropuerto internacional de Madrid-Barajas. Recepción y traslado al hotel. </w:t>
      </w: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</w:p>
    <w:p w14:paraId="7BCF9C2F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66A7B88C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2º (</w:t>
      </w:r>
      <w:proofErr w:type="gramStart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Martes</w:t>
      </w:r>
      <w:proofErr w:type="gramEnd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MADRID</w:t>
      </w:r>
    </w:p>
    <w:p w14:paraId="4B5FCE44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desayuno.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Visita panorámica de la ciudad con amplio recorrido a través de las más importantes avenidas, plazas y edificios. Resto del día libre para actividades personales.</w:t>
      </w:r>
    </w:p>
    <w:p w14:paraId="3578E6C3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A399B6E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Día 3º (</w:t>
      </w:r>
      <w:proofErr w:type="gramStart"/>
      <w:r w:rsidRPr="00141A45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Miércoles</w:t>
      </w:r>
      <w:proofErr w:type="gramEnd"/>
      <w:r w:rsidRPr="00141A45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) MADRID-TRUJILLO-LISBOA (658 km)</w:t>
      </w:r>
    </w:p>
    <w:p w14:paraId="0F0CCDF0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hacia Extremadura para llegar a Trujillo, ciudad de conquistadores donde tendremos tiempo libre para conocer su bella y monumental Plaza Mayor. Continuación hacia la frontera portuguesa para llegar a Lisboa. </w:t>
      </w: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Por la noche visita opcional a un espectáculo de Fado, típica música y canciones portuguesas.</w:t>
      </w:r>
    </w:p>
    <w:p w14:paraId="79453724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6F6160CD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4º (</w:t>
      </w:r>
      <w:proofErr w:type="gramStart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Jueves</w:t>
      </w:r>
      <w:proofErr w:type="gramEnd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LISBOA</w:t>
      </w:r>
    </w:p>
    <w:p w14:paraId="05CB9AED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desayuno.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Por la mañana visita panorámica de esta bella ciudad, situada en la desembocadura del río Tajo: Mirador del Parque, Plaza de Eduardo VII, Plaza del Rossio, Avenida da </w:t>
      </w:r>
      <w:proofErr w:type="spellStart"/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Liberdade</w:t>
      </w:r>
      <w:proofErr w:type="spellEnd"/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Barrio </w:t>
      </w:r>
      <w:proofErr w:type="spellStart"/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Madragoa</w:t>
      </w:r>
      <w:proofErr w:type="spellEnd"/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(donde nació el Fado), continuaremos al Barrio de Belem, con su famosa Torre de Belem, Monumento a los Navegante y Monasterio de los Jerónimos. Tarde libre. Recomendamos realizar una excursión opcional a Sintra, </w:t>
      </w:r>
      <w:proofErr w:type="spellStart"/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Cascais</w:t>
      </w:r>
      <w:proofErr w:type="spellEnd"/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, Estoril.</w:t>
      </w:r>
    </w:p>
    <w:p w14:paraId="6F0332B6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68BD6E4B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5º (</w:t>
      </w:r>
      <w:proofErr w:type="gramStart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Viernes</w:t>
      </w:r>
      <w:proofErr w:type="gramEnd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LISBOA-FÁTIMA-LISBOA (264 km)</w:t>
      </w:r>
    </w:p>
    <w:p w14:paraId="463D2EF4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desayuno.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Por la mañana salida hacia Fátima, importante centro de peregrinación. Tiempo libre para visitar la Basílica y posteriormente regreso a Lisboa.</w:t>
      </w:r>
    </w:p>
    <w:p w14:paraId="343F1C36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42A07B9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6º (</w:t>
      </w:r>
      <w:proofErr w:type="gramStart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Sábado</w:t>
      </w:r>
      <w:proofErr w:type="gramEnd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LISBOA-CÁCERES-SEVILLA (575 km)</w:t>
      </w:r>
    </w:p>
    <w:p w14:paraId="0B7748AF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 xml:space="preserve">Desayuno. </w:t>
      </w:r>
      <w:r w:rsidRPr="00141A4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Salida hacia la frontera española para llegar hasta Cáceres. Tiempo libre para conocer su Plaza Mayor y el casco antiguo con su barrio medieval, considerado Patrimonio de la Humanidad. Almuerzo libre. Posteriormente salida por la Autovía de la Plata hacia Andalucía para llegar a Sevilla. </w:t>
      </w:r>
      <w:r w:rsidRPr="00141A45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7A2C1A71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08FF5C16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7º (Domingo) SEVILLA</w:t>
      </w:r>
    </w:p>
    <w:p w14:paraId="477C7535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0CA95B75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58264BE1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8º (</w:t>
      </w:r>
      <w:proofErr w:type="gramStart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Lunes</w:t>
      </w:r>
      <w:proofErr w:type="gramEnd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SEVILLA-CÓRDOBA (145 km)</w:t>
      </w:r>
    </w:p>
    <w:p w14:paraId="5039CF4E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Desayuno. 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Salida hacia la ciudad de Córdoba. Comenzaremos nuestra visita a pie desde la Puerta de </w:t>
      </w:r>
      <w:proofErr w:type="spellStart"/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Almodovar</w:t>
      </w:r>
      <w:proofErr w:type="spellEnd"/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para llegar al barrio </w:t>
      </w:r>
      <w:proofErr w:type="gramStart"/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Judío</w:t>
      </w:r>
      <w:proofErr w:type="gramEnd"/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continuar con la visita del interior de la famosa Mezquita/Catedral. Resto del tiempo libre. </w:t>
      </w: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54D2B1A3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31F58CF0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10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10"/>
          <w:w w:val="90"/>
          <w:sz w:val="16"/>
          <w:szCs w:val="16"/>
        </w:rPr>
        <w:t>Día 9º (</w:t>
      </w:r>
      <w:proofErr w:type="gramStart"/>
      <w:r w:rsidRPr="00141A45">
        <w:rPr>
          <w:rFonts w:ascii="Router-Bold" w:hAnsi="Router-Bold" w:cs="Router-Bold"/>
          <w:b/>
          <w:bCs/>
          <w:color w:val="D41217"/>
          <w:spacing w:val="-10"/>
          <w:w w:val="90"/>
          <w:sz w:val="16"/>
          <w:szCs w:val="16"/>
        </w:rPr>
        <w:t>Martes</w:t>
      </w:r>
      <w:proofErr w:type="gramEnd"/>
      <w:r w:rsidRPr="00141A45">
        <w:rPr>
          <w:rFonts w:ascii="Router-Bold" w:hAnsi="Router-Bold" w:cs="Router-Bold"/>
          <w:b/>
          <w:bCs/>
          <w:color w:val="D41217"/>
          <w:spacing w:val="-10"/>
          <w:w w:val="90"/>
          <w:sz w:val="16"/>
          <w:szCs w:val="16"/>
        </w:rPr>
        <w:t>) CÓRDOBA-RONDA-COSTA DEL SOL (322 km)</w:t>
      </w:r>
    </w:p>
    <w:p w14:paraId="342C9B0B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Desayuno. 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Salida por la Ruta de los Pueblos Blancos hacia Ronda. Tiempo libre en esta bella población andaluza y continuación hacia la Costa del Sol. </w:t>
      </w: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2E44D641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1DC4C9D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10º (</w:t>
      </w:r>
      <w:proofErr w:type="gramStart"/>
      <w:r w:rsidRPr="00141A45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Miércoles</w:t>
      </w:r>
      <w:proofErr w:type="gramEnd"/>
      <w:r w:rsidRPr="00141A45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COSTA DEL SOL-GRANADA* (180 km)</w:t>
      </w:r>
    </w:p>
    <w:p w14:paraId="1B73E413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bordeando la Costa hacia Granada. Llegada y visita del impresionante conjunto monumental de La Alhambra y los hermosos jardines del Generalife. </w:t>
      </w: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Cena y alojamiento. 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Por la noche visita opcional a las cuevas del Sacromonte con ­espectáculo de zambra flamenca.</w:t>
      </w:r>
    </w:p>
    <w:p w14:paraId="480179DB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BAC8EF0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11º (</w:t>
      </w:r>
      <w:proofErr w:type="gramStart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Jueves</w:t>
      </w:r>
      <w:proofErr w:type="gramEnd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GRANADA-VALENCIA (498 km)</w:t>
      </w:r>
    </w:p>
    <w:p w14:paraId="25F478DD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vía Guadix, Baza y Puerto Lumbreras hacia la Costa Mediterránea para llegar a Valencia. </w:t>
      </w: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Resto del día libre.</w:t>
      </w:r>
    </w:p>
    <w:p w14:paraId="2ECD6A83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197BEE39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12º (</w:t>
      </w:r>
      <w:proofErr w:type="gramStart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Viernes</w:t>
      </w:r>
      <w:proofErr w:type="gramEnd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VALENCIA-BARCELONA (355 km)</w:t>
      </w:r>
    </w:p>
    <w:p w14:paraId="426EB0E3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Tiempo libre. A media mañana salida hacia Cataluña para llegar a la cosmopolita ciudad de Barcelona. </w:t>
      </w: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resto del día libre.</w:t>
      </w:r>
    </w:p>
    <w:p w14:paraId="2B84C670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1FBD8597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13º (</w:t>
      </w:r>
      <w:proofErr w:type="gramStart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Sábado</w:t>
      </w:r>
      <w:proofErr w:type="gramEnd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BARCELONA</w:t>
      </w:r>
    </w:p>
    <w:p w14:paraId="44BAAF99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desayuno.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Por la mañana visita panorámica de la ciudad para conocer el parque de Montjuic con espectaculares vistas, el Anillo Olímpico, monumento a </w:t>
      </w:r>
      <w:proofErr w:type="spellStart"/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Cristobal</w:t>
      </w:r>
      <w:proofErr w:type="spellEnd"/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Colón y el antiguo barrio Gótico. Tarde libre.</w:t>
      </w:r>
    </w:p>
    <w:p w14:paraId="48EF4DD5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1F89C8A3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14º (Domingo) BARCELONA-ZARAGOZA- SAN SEBASTIÁN (575 km)</w:t>
      </w:r>
    </w:p>
    <w:p w14:paraId="03E2CA0B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vía Lérida y Zaragoza. Tiempo libre para conocer la Basílica de Nuestra Señora del Pilar, Patrona de la Hispanidad. Continuación hacia el País Vasco para llegar a San Sebastián. </w:t>
      </w: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2E6DBDA5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43113EE1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15º (</w:t>
      </w:r>
      <w:proofErr w:type="gramStart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Lunes</w:t>
      </w:r>
      <w:proofErr w:type="gramEnd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SAN SEBASTIÁN-BILBAO-SANTANDER (205 km)</w:t>
      </w:r>
    </w:p>
    <w:p w14:paraId="07A612B6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Desayuno. 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Salida hacia Bilbao, capital de la provincia de Vizcaya, con breve parada para admirar el vanguardista edificio del Museo Guggenheim. Continuación a Santander. Tiempo libre. </w:t>
      </w: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092882D9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230712E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16º (</w:t>
      </w:r>
      <w:proofErr w:type="gramStart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Martes</w:t>
      </w:r>
      <w:proofErr w:type="gramEnd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SANTANDER-SANTILLA DEL MAR-COVADONGA-OVIEDO (235 km)</w:t>
      </w:r>
    </w:p>
    <w:p w14:paraId="4772F450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Desayuno. 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Salida a Santillana del Mar, ciudad considerada Monumento Nacional. Continuación a través de bellos paisajes para llegar a Covadonga, donde tendremos tiempo libre para visitar el Santuario. Posteriormente continuación hacia Oviedo. </w:t>
      </w: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20136B9E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4145BF9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17º (</w:t>
      </w:r>
      <w:proofErr w:type="gramStart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Miércoles</w:t>
      </w:r>
      <w:proofErr w:type="gramEnd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OVIEDO-LA CORUÑA (295 km)</w:t>
      </w:r>
    </w:p>
    <w:p w14:paraId="3C19358D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Desayuno. 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Salida hacia la Comunidad de Galicia para llegar a la señorial ciudad de La Coruña. Breve panorámica de la ciudad. Por la tarde excursión opcional por las Rías Altas por los típicos pueblos de Pontedeume, Betanzos, etc. </w:t>
      </w: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2E2830C0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56E2F703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18º (</w:t>
      </w:r>
      <w:proofErr w:type="gramStart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Jueves</w:t>
      </w:r>
      <w:proofErr w:type="gramEnd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LA CORUÑA- SANTIAGO DE COMPOSTELA (75 km)</w:t>
      </w:r>
    </w:p>
    <w:p w14:paraId="5C2B0FF2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hacia Santiago de Compostela. Visita de la ciudad, importante centro de peregrinación con la Plaza del Obradoiro, Catedral, etc. Tarde libre.</w:t>
      </w: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 Cena y alojamiento.</w:t>
      </w:r>
    </w:p>
    <w:p w14:paraId="7B0F994B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078BF0B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lastRenderedPageBreak/>
        <w:t>Día 19º (</w:t>
      </w:r>
      <w:proofErr w:type="gramStart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Viernes</w:t>
      </w:r>
      <w:proofErr w:type="gramEnd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SANTIAGO-RIAS BAJAS-VIGO-OPORTO (240 km)</w:t>
      </w:r>
    </w:p>
    <w:p w14:paraId="5345D8F2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hacia las Rías Bajas, a través de espléndidos y espectaculares paisajes, con breve parada en la Isla de La Toja. Parada en O Grove, para realizar opcionalmente un recorrido en catamarán y ver el cultivo de ostras y mejillones, con degustación de mejillón y vino de ribeiro.  Continuación a Vigo, tiempo libre. Posibilidad de realizar en opcional, una visita a Santa Tecla. Cruzando el río Miño, que hace frontera entre España y Portugal, disfrutaremos de las bellas tierras de </w:t>
      </w:r>
      <w:proofErr w:type="spellStart"/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Minho</w:t>
      </w:r>
      <w:proofErr w:type="spellEnd"/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hasta llegar a Oporto. </w:t>
      </w: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39A08E7C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5F870B54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20º (</w:t>
      </w:r>
      <w:proofErr w:type="gramStart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Sábado</w:t>
      </w:r>
      <w:proofErr w:type="gramEnd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OPORTO </w:t>
      </w:r>
    </w:p>
    <w:p w14:paraId="5ACA7F03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Visita panorámica de Oporto, ciudad declarada Patrimonio de la Humanidad, con la catedral, la bolsa, iglesia de Santa Clara y visita a una bodega local, donde degustaremos su mundialmente conocido “vino de Porto”. Resto del tiempo libre para poder realizar un crucero, opcional, por el río Duero. </w:t>
      </w:r>
    </w:p>
    <w:p w14:paraId="25778CB4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65D9D78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21º (Domingo) OPORTO-SALAMANCA-MADRID (562 km)</w:t>
      </w:r>
    </w:p>
    <w:p w14:paraId="006EFAC3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141A4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hacia Salamanca. Breve parada y tiempo libre para conocer el casco antiguo y su célebre Plaza Mayor. Continuación hacia Madrid. Llegada y </w:t>
      </w: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</w:p>
    <w:p w14:paraId="3C96A930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AE55F91" w14:textId="77777777" w:rsidR="00141A45" w:rsidRPr="00141A45" w:rsidRDefault="00141A45" w:rsidP="00141A45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22º (</w:t>
      </w:r>
      <w:proofErr w:type="gramStart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Lunes</w:t>
      </w:r>
      <w:proofErr w:type="gramEnd"/>
      <w:r w:rsidRPr="00141A4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MADRID </w:t>
      </w:r>
    </w:p>
    <w:p w14:paraId="4C902DC5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141A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 y fin de los servicios.</w:t>
      </w:r>
    </w:p>
    <w:p w14:paraId="5238AE37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6380510A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141A45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141A45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141A45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141A4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141A45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362AD682" w14:textId="77777777" w:rsidR="00957DB7" w:rsidRDefault="00957DB7" w:rsidP="00141A45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47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141A45">
      <w:pPr>
        <w:autoSpaceDE w:val="0"/>
        <w:autoSpaceDN w:val="0"/>
        <w:adjustRightInd w:val="0"/>
        <w:spacing w:line="247" w:lineRule="auto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3FC74901" w14:textId="77777777" w:rsidR="00141A45" w:rsidRDefault="00141A45" w:rsidP="00141A45">
      <w:pPr>
        <w:pStyle w:val="cabecerasalidasHoteles-Incluye"/>
        <w:spacing w:line="247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Lunes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(del 10 de </w:t>
      </w:r>
      <w:proofErr w:type="gram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Marzo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al 13 de Octubre)</w:t>
      </w:r>
    </w:p>
    <w:p w14:paraId="0E376E41" w14:textId="77777777" w:rsidR="00BD69F6" w:rsidRDefault="00BD69F6" w:rsidP="00141A45">
      <w:pPr>
        <w:tabs>
          <w:tab w:val="left" w:pos="1389"/>
        </w:tabs>
        <w:suppressAutoHyphens/>
        <w:autoSpaceDE w:val="0"/>
        <w:autoSpaceDN w:val="0"/>
        <w:adjustRightInd w:val="0"/>
        <w:spacing w:after="28" w:line="247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141A45">
      <w:pPr>
        <w:tabs>
          <w:tab w:val="left" w:pos="1389"/>
        </w:tabs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2ED05FA2" w14:textId="77777777" w:rsidR="00141A45" w:rsidRDefault="00141A45" w:rsidP="00141A45">
      <w:pPr>
        <w:pStyle w:val="incluyeHoteles-Incluye"/>
        <w:spacing w:after="0" w:line="247" w:lineRule="auto"/>
      </w:pPr>
      <w:r>
        <w:t>•</w:t>
      </w:r>
      <w:r>
        <w:tab/>
        <w:t>Autocar de lujo con WI-FI, gratuito.</w:t>
      </w:r>
    </w:p>
    <w:p w14:paraId="0AF1A2F2" w14:textId="77777777" w:rsidR="00141A45" w:rsidRDefault="00141A45" w:rsidP="00141A45">
      <w:pPr>
        <w:pStyle w:val="incluyeHoteles-Incluye"/>
        <w:spacing w:after="0" w:line="247" w:lineRule="auto"/>
      </w:pPr>
      <w:r>
        <w:t>•</w:t>
      </w:r>
      <w:r>
        <w:tab/>
        <w:t xml:space="preserve">Visita con guía local en Madrid, Lisboa, Sevilla, Córdoba, Granada, Barcelona, Santiago y Oporto.  </w:t>
      </w:r>
    </w:p>
    <w:p w14:paraId="7304D043" w14:textId="77777777" w:rsidR="00141A45" w:rsidRDefault="00141A45" w:rsidP="00141A45">
      <w:pPr>
        <w:pStyle w:val="incluyeHoteles-Incluye"/>
        <w:spacing w:after="0" w:line="247" w:lineRule="auto"/>
      </w:pPr>
      <w:r>
        <w:t>•</w:t>
      </w:r>
      <w:r>
        <w:tab/>
        <w:t>Guía acompañante.</w:t>
      </w:r>
    </w:p>
    <w:p w14:paraId="1AB69CF1" w14:textId="77777777" w:rsidR="00141A45" w:rsidRDefault="00141A45" w:rsidP="00141A45">
      <w:pPr>
        <w:pStyle w:val="incluyeHoteles-Incluye"/>
        <w:spacing w:after="0" w:line="247" w:lineRule="auto"/>
      </w:pPr>
      <w:r>
        <w:t>•</w:t>
      </w:r>
      <w:r>
        <w:tab/>
        <w:t>Desayuno buffet diario.</w:t>
      </w:r>
    </w:p>
    <w:p w14:paraId="6AAF941A" w14:textId="77777777" w:rsidR="00141A45" w:rsidRDefault="00141A45" w:rsidP="00141A45">
      <w:pPr>
        <w:pStyle w:val="incluyeHoteles-Incluye"/>
        <w:spacing w:after="0" w:line="247" w:lineRule="auto"/>
      </w:pPr>
      <w:r>
        <w:t>•</w:t>
      </w:r>
      <w:r>
        <w:tab/>
        <w:t>1 almuerzo, 9 cenas.</w:t>
      </w:r>
    </w:p>
    <w:p w14:paraId="6CD19F61" w14:textId="77777777" w:rsidR="00141A45" w:rsidRDefault="00141A45" w:rsidP="00141A45">
      <w:pPr>
        <w:pStyle w:val="incluyeHoteles-Incluye"/>
        <w:spacing w:after="0" w:line="247" w:lineRule="auto"/>
      </w:pPr>
      <w:r>
        <w:t>•</w:t>
      </w:r>
      <w:r>
        <w:tab/>
        <w:t>Seguro turístico.</w:t>
      </w:r>
    </w:p>
    <w:p w14:paraId="40DC48B2" w14:textId="77777777" w:rsidR="00141A45" w:rsidRDefault="00141A45" w:rsidP="00141A45">
      <w:pPr>
        <w:pStyle w:val="incluyeHoteles-Incluye"/>
        <w:spacing w:after="0" w:line="247" w:lineRule="auto"/>
      </w:pPr>
      <w:r>
        <w:t>•</w:t>
      </w:r>
      <w:r>
        <w:tab/>
        <w:t>Visita a una bodega con degustación de vino.</w:t>
      </w:r>
    </w:p>
    <w:p w14:paraId="5DDDA343" w14:textId="77777777" w:rsidR="00141A45" w:rsidRDefault="00141A45" w:rsidP="00141A45">
      <w:pPr>
        <w:pStyle w:val="incluyeHoteles-Incluye"/>
        <w:spacing w:after="0" w:line="247" w:lineRule="auto"/>
      </w:pPr>
      <w:r>
        <w:t>•</w:t>
      </w:r>
      <w:r>
        <w:tab/>
        <w:t>Tasas Municipales en Lisboa, Barcelona y Oporto.</w:t>
      </w:r>
    </w:p>
    <w:p w14:paraId="415E1842" w14:textId="77777777" w:rsidR="0021700A" w:rsidRDefault="0021700A" w:rsidP="00141A45">
      <w:pPr>
        <w:widowControl w:val="0"/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68A120EB" w14:textId="77777777" w:rsidR="00141A45" w:rsidRPr="00141A45" w:rsidRDefault="00141A45" w:rsidP="00141A45">
      <w:pPr>
        <w:tabs>
          <w:tab w:val="left" w:pos="1389"/>
        </w:tabs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141A45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9"/>
        <w:gridCol w:w="2098"/>
        <w:gridCol w:w="340"/>
      </w:tblGrid>
      <w:tr w:rsidR="00141A45" w:rsidRPr="00141A45" w14:paraId="5B18D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219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8BCAE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41A4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9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B0281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41A4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BD78B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41A45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141A45" w:rsidRPr="00141A45" w14:paraId="67E4BA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20A6D3D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50DA8AF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D0E27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141A45" w:rsidRPr="00141A45" w14:paraId="5EF7EB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CC31E74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420C7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A6DED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41A45" w:rsidRPr="00141A45" w14:paraId="60E147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19FA42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7A293B6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98FDF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41A45" w:rsidRPr="00141A45" w14:paraId="0358EB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D789D3A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7348E83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C2CA1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41A45" w:rsidRPr="00141A45" w14:paraId="4E59BE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556988E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Lisboa 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6273C5A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32E74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41A45" w:rsidRPr="00141A45" w14:paraId="648117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3FC940E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Sevilla 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BC8C083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E6338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41A45" w:rsidRPr="00141A45" w14:paraId="368E8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781102F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Cordoba</w:t>
            </w:r>
            <w:proofErr w:type="spellEnd"/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D56B06B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Exe Ciudad de Córdoba 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ACE70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41A45" w:rsidRPr="00141A45" w14:paraId="38FDC9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530C802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75AD9A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19B40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41A45" w:rsidRPr="00141A45" w14:paraId="53D7A0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34B336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Granada  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FCC1FB8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9AE7C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41A45" w:rsidRPr="00141A45" w14:paraId="1845EF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22E1207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Valencia 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C765EC7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Eurostars </w:t>
            </w:r>
            <w:proofErr w:type="spellStart"/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Acteon</w:t>
            </w:r>
            <w:proofErr w:type="spellEnd"/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EAFAB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41A45" w:rsidRPr="00141A45" w14:paraId="1D913D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E025DDD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Barcelona 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D7C8FE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68CB8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41A45" w:rsidRPr="00141A45" w14:paraId="31F1B4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7F1E683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San Sebastián 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6252F91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Amara Plaza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EB0CF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41A45" w:rsidRPr="00141A45" w14:paraId="638262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0A9D1F5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Santander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DE87A53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Santemar</w:t>
            </w:r>
            <w:proofErr w:type="spellEnd"/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97F38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41A45" w:rsidRPr="00141A45" w14:paraId="762F8B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C0DB74B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Oviedo   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53D69B3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</w:t>
            </w:r>
            <w:proofErr w:type="spellEnd"/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Santo Domingo Plaza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CCD5F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41A45" w:rsidRPr="00141A45" w14:paraId="3C8C03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F768BE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La Coruña 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679F8D8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Coruña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C5CAB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41A45" w:rsidRPr="00141A45" w14:paraId="30E3C1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25D2DEF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Santiago 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BB81679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Oca Puerta del Camino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2E1F8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41A45" w:rsidRPr="00141A45" w14:paraId="006FEA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C92C0D1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Oporto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4FBDC1C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Holiday </w:t>
            </w:r>
            <w:proofErr w:type="spellStart"/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Inn</w:t>
            </w:r>
            <w:proofErr w:type="spellEnd"/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Porto Gaia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7CAE8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F0BD198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141A45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Notas: </w:t>
      </w:r>
    </w:p>
    <w:p w14:paraId="3374957A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141A45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141A45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 xml:space="preserve">La salida 28/Abr, pernoctarán en la ciudad de Alicante, Hotel </w:t>
      </w:r>
      <w:proofErr w:type="gramStart"/>
      <w:r w:rsidRPr="00141A45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Euro</w:t>
      </w:r>
      <w:proofErr w:type="gramEnd"/>
      <w:r w:rsidRPr="00141A45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 </w:t>
      </w:r>
      <w:proofErr w:type="spellStart"/>
      <w:r w:rsidRPr="00141A45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Centrum</w:t>
      </w:r>
      <w:proofErr w:type="spellEnd"/>
      <w:r w:rsidRPr="00141A45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en lugar de Valencia.</w:t>
      </w:r>
    </w:p>
    <w:p w14:paraId="1A973A52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141A45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141A45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Las salidas 12/May, 25/</w:t>
      </w:r>
      <w:proofErr w:type="spellStart"/>
      <w:r w:rsidRPr="00141A45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Ago</w:t>
      </w:r>
      <w:proofErr w:type="spellEnd"/>
      <w:r w:rsidRPr="00141A45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8, 15/</w:t>
      </w:r>
      <w:proofErr w:type="spellStart"/>
      <w:r w:rsidRPr="00141A45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Sep</w:t>
      </w:r>
      <w:proofErr w:type="spellEnd"/>
      <w:r w:rsidRPr="00141A45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pernoctarán en la ciudad de Sabadell en lugar de Barcelona.</w:t>
      </w:r>
    </w:p>
    <w:p w14:paraId="5B467B1A" w14:textId="77777777" w:rsidR="00141A45" w:rsidRDefault="00141A45" w:rsidP="00141A45">
      <w:pPr>
        <w:widowControl w:val="0"/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B05A0D8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141A45" w:rsidRPr="00141A45" w14:paraId="539886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3FE1" w14:textId="77777777" w:rsidR="00141A45" w:rsidRPr="00141A45" w:rsidRDefault="00141A45" w:rsidP="00141A45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141A45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</w:t>
            </w:r>
            <w:proofErr w:type="gramStart"/>
            <w:r w:rsidRPr="00141A45">
              <w:rPr>
                <w:rFonts w:ascii="CoHeadline-Regular" w:hAnsi="CoHeadline-Regular" w:cs="CoHeadline-Regular"/>
                <w:color w:val="008D3F"/>
                <w:w w:val="90"/>
              </w:rPr>
              <w:t>por  persona</w:t>
            </w:r>
            <w:proofErr w:type="gramEnd"/>
            <w:r w:rsidRPr="00141A45">
              <w:rPr>
                <w:rFonts w:ascii="CoHeadline-Regular" w:hAnsi="CoHeadline-Regular" w:cs="CoHeadline-Regular"/>
                <w:color w:val="008D3F"/>
                <w:w w:val="90"/>
              </w:rPr>
              <w:t xml:space="preserve">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B78A89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141A45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1B4A5D8C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141A45">
              <w:rPr>
                <w:rFonts w:ascii="Router-Bold" w:hAnsi="Router-Bold" w:cs="Router-Bold"/>
                <w:b/>
                <w:bCs/>
                <w:color w:val="000000"/>
                <w:spacing w:val="-4"/>
                <w:w w:val="80"/>
                <w:sz w:val="14"/>
                <w:szCs w:val="14"/>
              </w:rPr>
              <w:t>C-3192000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F38B0B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141A45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3029EDE7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141A45">
              <w:rPr>
                <w:rFonts w:ascii="Router-Bold" w:hAnsi="Router-Bold" w:cs="Router-Bold"/>
                <w:b/>
                <w:bCs/>
                <w:color w:val="000000"/>
                <w:spacing w:val="-4"/>
                <w:w w:val="80"/>
                <w:sz w:val="14"/>
                <w:szCs w:val="14"/>
              </w:rPr>
              <w:t>C-3192001</w:t>
            </w:r>
          </w:p>
        </w:tc>
      </w:tr>
      <w:tr w:rsidR="00141A45" w:rsidRPr="00141A45" w14:paraId="302F76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18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2259C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997F4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75404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EF844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3D7283D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rPr>
                <w:rFonts w:ascii="Router-Book" w:hAnsi="Router-Book"/>
              </w:rPr>
            </w:pPr>
          </w:p>
        </w:tc>
      </w:tr>
      <w:tr w:rsidR="00141A45" w:rsidRPr="00141A45" w14:paraId="1A7AFE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DE9A93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DCB99E" w14:textId="77777777" w:rsidR="00141A45" w:rsidRPr="00141A45" w:rsidRDefault="00141A45" w:rsidP="00141A4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41A4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3.890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C9AF6D" w14:textId="77777777" w:rsidR="00141A45" w:rsidRPr="00141A45" w:rsidRDefault="00141A45" w:rsidP="00141A4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41A4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5BB7F2" w14:textId="77777777" w:rsidR="00141A45" w:rsidRPr="00141A45" w:rsidRDefault="00141A45" w:rsidP="00141A4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41A4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4.150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0ACA678" w14:textId="77777777" w:rsidR="00141A45" w:rsidRPr="00141A45" w:rsidRDefault="00141A45" w:rsidP="00141A4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41A4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41A45" w:rsidRPr="00141A45" w14:paraId="403D31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73AB66" w14:textId="77777777" w:rsidR="00141A45" w:rsidRPr="00141A45" w:rsidRDefault="00141A45" w:rsidP="00141A4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141A4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141A4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83547A" w14:textId="77777777" w:rsidR="00141A45" w:rsidRPr="00141A45" w:rsidRDefault="00141A45" w:rsidP="00141A4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41A4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C4C9FDE" w14:textId="77777777" w:rsidR="00141A45" w:rsidRPr="00141A45" w:rsidRDefault="00141A45" w:rsidP="00141A4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41A4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9DCF6D" w14:textId="77777777" w:rsidR="00141A45" w:rsidRPr="00141A45" w:rsidRDefault="00141A45" w:rsidP="00141A4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41A4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2B8940" w14:textId="77777777" w:rsidR="00141A45" w:rsidRPr="00141A45" w:rsidRDefault="00141A45" w:rsidP="00141A4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41A4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41A45" w:rsidRPr="00141A45" w14:paraId="4CAC76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9EAA0D" w14:textId="77777777" w:rsidR="00141A45" w:rsidRPr="00141A45" w:rsidRDefault="00141A45" w:rsidP="00141A45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141A45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141A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EE5AB7" w14:textId="77777777" w:rsidR="00141A45" w:rsidRPr="00141A45" w:rsidRDefault="00141A45" w:rsidP="00141A4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41A4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61AD57A" w14:textId="77777777" w:rsidR="00141A45" w:rsidRPr="00141A45" w:rsidRDefault="00141A45" w:rsidP="00141A4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41A4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7C8F9A" w14:textId="77777777" w:rsidR="00141A45" w:rsidRPr="00141A45" w:rsidRDefault="00141A45" w:rsidP="00141A4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41A4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B9DB819" w14:textId="77777777" w:rsidR="00141A45" w:rsidRPr="00141A45" w:rsidRDefault="00141A45" w:rsidP="00141A4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41A4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41A45" w:rsidRPr="00141A45" w14:paraId="18D8B8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5AD510" w14:textId="77777777" w:rsidR="00141A45" w:rsidRPr="00141A45" w:rsidRDefault="00141A45" w:rsidP="00141A45">
            <w:pPr>
              <w:suppressAutoHyphens/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</w:pPr>
            <w:proofErr w:type="spellStart"/>
            <w:r w:rsidRPr="00141A45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Supl</w:t>
            </w:r>
            <w:proofErr w:type="spellEnd"/>
            <w:r w:rsidRPr="00141A45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141A45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Abril</w:t>
            </w:r>
            <w:proofErr w:type="gramEnd"/>
            <w:r w:rsidRPr="00141A45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7, 14 (S. Santa),</w:t>
            </w:r>
          </w:p>
          <w:p w14:paraId="2AAC896D" w14:textId="77777777" w:rsidR="00141A45" w:rsidRPr="00141A45" w:rsidRDefault="00141A45" w:rsidP="00141A45">
            <w:pPr>
              <w:suppressAutoHyphens/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Abril 28, </w:t>
            </w:r>
            <w:proofErr w:type="gramStart"/>
            <w:r w:rsidRPr="00141A45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Mayo</w:t>
            </w:r>
            <w:proofErr w:type="gramEnd"/>
            <w:r w:rsidRPr="00141A45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5 (Feria) Competición Deportiva </w:t>
            </w:r>
          </w:p>
          <w:p w14:paraId="3820E06E" w14:textId="77777777" w:rsidR="00141A45" w:rsidRPr="00141A45" w:rsidRDefault="00141A45" w:rsidP="00141A45">
            <w:pPr>
              <w:suppressAutoHyphens/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41A45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(pendiente Abril/Mayo)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4EC0E3" w14:textId="77777777" w:rsidR="00141A45" w:rsidRPr="00141A45" w:rsidRDefault="00141A45" w:rsidP="00141A4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41A4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4AB801" w14:textId="77777777" w:rsidR="00141A45" w:rsidRPr="00141A45" w:rsidRDefault="00141A45" w:rsidP="00141A4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41A4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81DBA5" w14:textId="77777777" w:rsidR="00141A45" w:rsidRPr="00141A45" w:rsidRDefault="00141A45" w:rsidP="00141A4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41A4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1D44E9E" w14:textId="77777777" w:rsidR="00141A45" w:rsidRPr="00141A45" w:rsidRDefault="00141A45" w:rsidP="00141A4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41A4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7EB9701F" w14:textId="77777777" w:rsidR="00141A45" w:rsidRPr="00141A45" w:rsidRDefault="00141A45" w:rsidP="00141A45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141A45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141A45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141A45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580D4531" w14:textId="77777777" w:rsidR="00141A45" w:rsidRPr="007D5E33" w:rsidRDefault="00141A45" w:rsidP="00141A45">
      <w:pPr>
        <w:widowControl w:val="0"/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141A45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41A45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41A45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41A45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141A45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character" w:customStyle="1" w:styleId="negritanota">
    <w:name w:val="negrita nota"/>
    <w:uiPriority w:val="99"/>
    <w:rsid w:val="00141A45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141A45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141A45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141A45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41A45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41A4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141A45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141A4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141A4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141A45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41A4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1318</Words>
  <Characters>7254</Characters>
  <Application>Microsoft Office Word</Application>
  <DocSecurity>0</DocSecurity>
  <Lines>60</Lines>
  <Paragraphs>17</Paragraphs>
  <ScaleCrop>false</ScaleCrop>
  <Company/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2024-07-18T14:22:00Z</dcterms:modified>
</cp:coreProperties>
</file>