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0141C" w14:textId="5836B620" w:rsidR="006D3D0D" w:rsidRPr="006D3D0D" w:rsidRDefault="006D3D0D" w:rsidP="006D3D0D">
      <w:pPr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6D3D0D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Europa para Todos com cruzeiro pelas ilhas gregas</w:t>
      </w:r>
    </w:p>
    <w:p w14:paraId="48F61128" w14:textId="77777777" w:rsidR="006D3D0D" w:rsidRDefault="006D3D0D" w:rsidP="006D3D0D">
      <w:pPr>
        <w:pStyle w:val="codigocabecera"/>
        <w:spacing w:line="223" w:lineRule="auto"/>
        <w:jc w:val="left"/>
      </w:pPr>
      <w:r>
        <w:t>C-52122</w:t>
      </w:r>
    </w:p>
    <w:p w14:paraId="48887611" w14:textId="452DA9DC" w:rsidR="00957DB7" w:rsidRDefault="006D3D0D" w:rsidP="006D3D0D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65C7E09" w14:textId="21D39BA8" w:rsidR="006D3D0D" w:rsidRDefault="008D5D52" w:rsidP="006D3D0D">
      <w:pPr>
        <w:pStyle w:val="nochescabecera"/>
        <w:spacing w:line="223" w:lineRule="auto"/>
      </w:pPr>
      <w:proofErr w:type="gramStart"/>
      <w:r w:rsidRPr="006D3D0D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6D3D0D" w:rsidRPr="006D3D0D">
        <w:rPr>
          <w:lang w:val="en-US"/>
        </w:rPr>
        <w:t>Madri</w:t>
      </w:r>
      <w:proofErr w:type="gramEnd"/>
      <w:r w:rsidR="006D3D0D" w:rsidRPr="006D3D0D">
        <w:rPr>
          <w:lang w:val="en-US"/>
        </w:rPr>
        <w:t xml:space="preserve"> 2. Bordeaux 1. Paris 3. Heidelberg 1. </w:t>
      </w:r>
      <w:r w:rsidR="006D3D0D">
        <w:t>Munique 1. Veneza 1. Florença 1. Roma 3. Atenas 2. Cruzeiro 4.</w:t>
      </w:r>
    </w:p>
    <w:p w14:paraId="72E4EF22" w14:textId="055C0420" w:rsidR="008D5D52" w:rsidRDefault="008D5D52" w:rsidP="006D3D0D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A98423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004C9C"/>
          <w:spacing w:val="3"/>
          <w:w w:val="95"/>
          <w:sz w:val="26"/>
          <w:szCs w:val="26"/>
        </w:rPr>
      </w:pPr>
      <w:r w:rsidRPr="006D3D0D">
        <w:rPr>
          <w:rFonts w:ascii="CoHeadline-Regular" w:hAnsi="CoHeadline-Regular" w:cs="CoHeadline-Regular"/>
          <w:color w:val="004C9C"/>
          <w:spacing w:val="3"/>
          <w:w w:val="95"/>
          <w:sz w:val="26"/>
          <w:szCs w:val="26"/>
        </w:rPr>
        <w:t>INCLUINDO Cruzeiro de 4 dias</w:t>
      </w:r>
    </w:p>
    <w:p w14:paraId="589142F7" w14:textId="77777777" w:rsidR="006D3D0D" w:rsidRDefault="006D3D0D" w:rsidP="006D3D0D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AAEE01F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BRASIL-MADRI </w:t>
      </w:r>
    </w:p>
    <w:p w14:paraId="31D8E8EB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em voo intercontinental com destino a Madri. Noite a bordo. </w:t>
      </w:r>
    </w:p>
    <w:p w14:paraId="696C492C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A4019F6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MADRI</w:t>
      </w:r>
    </w:p>
    <w:p w14:paraId="0830F1AD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58B41E56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FCB4B1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49ACAFE9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00E54DAC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7E172A8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(Terça) MADRI-BORDEAUX (693 km) </w:t>
      </w:r>
    </w:p>
    <w:p w14:paraId="1EF8998F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227D200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CB015AE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LOIRE-BLOIS-PARIS (574 km)</w:t>
      </w:r>
    </w:p>
    <w:p w14:paraId="5A3C7938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Nesta primeira noite você pode fazer a visita opcional Paris Iluminada para se familiarizar com a bela capital francesa e desfrutar de um evocativo cruzeiro ao longo do rio Sena.</w:t>
      </w:r>
    </w:p>
    <w:p w14:paraId="5D033E58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07BB07A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042E117D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7661A1B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865B0D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2F5FCC94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6D3D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09380ED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69E86CE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PARIS-HEIDELBERG (545 km) </w:t>
      </w:r>
    </w:p>
    <w:p w14:paraId="4AA65CDC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B453D75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A53B407" w14:textId="685C8B9C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HEIDELBERG-ROTA ROMÂNTICA-MUNIQUE (420 km)</w:t>
      </w:r>
    </w:p>
    <w:p w14:paraId="582E5A6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54F879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711D26C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MUNIQUE-INNSBRUCK-VERONA-VENEZA (557 km)</w:t>
      </w:r>
    </w:p>
    <w:p w14:paraId="61C24AE8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5C07FAB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4EEB7B5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VENEZA-FLORENÇA (256 km)</w:t>
      </w:r>
    </w:p>
    <w:p w14:paraId="050A8CE0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00CB1311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A734AB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FLORENÇA-ROMA (275 km)</w:t>
      </w:r>
    </w:p>
    <w:p w14:paraId="6E9C2E28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</w:t>
      </w:r>
      <w:proofErr w:type="gramStart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cultura,  pela</w:t>
      </w:r>
      <w:proofErr w:type="gramEnd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qual passaram Michelangelo e Dante Alighieri.  Você vai admirar suas importantes joias arquitetônicas: a Catedral de Santa Maria dei Fiori, com seu belo Campanile, e o Batistério, com a famosa Porta do Paraíso de Ghiberti, a Piazza della Signoria, Ponte Vecchio</w:t>
      </w:r>
      <w:proofErr w:type="gramStart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… Posteriormente</w:t>
      </w:r>
      <w:proofErr w:type="gramEnd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saída para Roma.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Possibilidade de fazer uma visita opcional para conhecer a Roma Barroca, com suas famosas </w:t>
      </w:r>
      <w:proofErr w:type="gramStart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fontes,  praças</w:t>
      </w:r>
      <w:proofErr w:type="gramEnd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palácios papais, a partir dos quais os Estados Pontifícios eram governados.</w:t>
      </w:r>
    </w:p>
    <w:p w14:paraId="78A3960C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6C046F7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096F4E45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0E1A6D0F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D69093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10750CC1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Hospedagem e café da manhã. </w:t>
      </w:r>
      <w:r w:rsidRPr="006D3D0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7577082D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818BCC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</w:t>
      </w:r>
      <w:proofErr w:type="gramStart"/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ROMA-ATENAS (avião)</w:t>
      </w:r>
    </w:p>
    <w:p w14:paraId="6EDD0F10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traslado ao aeroporto para viajar a Atenas (voo não </w:t>
      </w:r>
      <w:proofErr w:type="gramStart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esta</w:t>
      </w:r>
      <w:proofErr w:type="gramEnd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incluído). Chegada e traslado ao hotel.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Resto do dia livre.</w:t>
      </w:r>
    </w:p>
    <w:p w14:paraId="3197BFB1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5A1ABEA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ATENAS</w:t>
      </w:r>
    </w:p>
    <w:p w14:paraId="464CF5D7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Alojamento é café da manhã.</w:t>
      </w:r>
      <w:r w:rsidRPr="006D3D0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de manhã visitaremos à cidade. O estádio Panatinaico de Atenas onde se realizaram as primeiras Olimpíadas modernas (1896), seguiremos com a visita panorâmica entre as principais avenidas do centro para ver os prédios mais importantes como o Parlamento, a igreja católica, o museu de moeda, a faculdade, a academia y à biblioteca nacional. Continuaremos até a pedra sagrada de Acropolis y viviremos os momentos mais emocionantes do sigilo de Ouro de Atenas. Visitaremos os Propileos, o templo Iônico de Atenas Nike, o Erectheion e o Partenon. Resto do dia livre.</w:t>
      </w:r>
    </w:p>
    <w:p w14:paraId="11801E09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B0D0C71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(Segunda) ATENAS-MYKONOS (cruzeiro)</w:t>
      </w:r>
    </w:p>
    <w:p w14:paraId="3EA34EB3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6D3D0D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Na hora marcada traslado ao porto de Lavrion para embarcar é começar nosso cruzeiro de 4 dias. Saida as 13:00 hrs. Ó primeiro porto que visitaremos será Mykonos. Ilha cosmopolita famosa por às suas praias é vida noturna.</w:t>
      </w:r>
      <w:r w:rsidRPr="006D3D0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 Jantar e alojamento a bordo.</w:t>
      </w:r>
    </w:p>
    <w:p w14:paraId="1A0F086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DC286C0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18º Dia (Terça) KUSADASI (Turquia)-PATMOS </w:t>
      </w:r>
    </w:p>
    <w:p w14:paraId="3AB84F17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Pensão completa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a bordo. Chegada em Kusadasi as 07:00 hrs. Ó barco permanecerá até as 13:00 hrs. Navegação à Patmos onde chegaremos as 16:30 hrs. O barco permanecerá até as 21:30 hrs. </w:t>
      </w:r>
    </w:p>
    <w:p w14:paraId="4BBEE8F1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5FB393E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RODES</w:t>
      </w:r>
    </w:p>
    <w:p w14:paraId="41CFFB9B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 Rodes às 07:00 hrs. Partida de Rodes às 18:00 hrs.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Pensão completa a bordo.</w:t>
      </w:r>
    </w:p>
    <w:p w14:paraId="62F43B5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95E7ED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20º Dia (Quinta) HERAKLION (Creta)-SANTORINI </w:t>
      </w:r>
    </w:p>
    <w:p w14:paraId="67EF4F14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 Heraklion as 07:00 hrs. Saída as 12:00 hrs </w:t>
      </w:r>
      <w:proofErr w:type="gramStart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Santorini. O barco permanecerá até as 21:30 hrs.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Pensão completa.</w:t>
      </w:r>
    </w:p>
    <w:p w14:paraId="62B9A641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2BEC59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3D0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(Sexta) ATENAS</w:t>
      </w:r>
    </w:p>
    <w:p w14:paraId="3B16D8E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6D3D0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Cedo na parte de manhã chegada ao porto de Lavrion as 06:00 hrs. Desembarque é traslado ao aeroporto. </w:t>
      </w:r>
      <w:r w:rsidRPr="006D3D0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768C66E4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542986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5"/>
          <w:szCs w:val="15"/>
          <w:lang w:val="pt-PT"/>
        </w:rPr>
      </w:pPr>
      <w:r w:rsidRPr="006D3D0D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>Notas da Grécia:</w:t>
      </w:r>
      <w:r w:rsidRPr="006D3D0D">
        <w:rPr>
          <w:rFonts w:ascii="Router-Bold" w:hAnsi="Router-Bold" w:cs="Router-Bold"/>
          <w:b/>
          <w:bCs/>
          <w:color w:val="000000"/>
          <w:w w:val="90"/>
          <w:sz w:val="15"/>
          <w:szCs w:val="15"/>
          <w:lang w:val="pt-PT"/>
        </w:rPr>
        <w:t xml:space="preserve"> </w:t>
      </w:r>
    </w:p>
    <w:p w14:paraId="4EC9B459" w14:textId="132D766B" w:rsidR="006D3D0D" w:rsidRPr="006D3D0D" w:rsidRDefault="006D3D0D" w:rsidP="006D3D0D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As taxas de estadia ou impostos por pernoite devem ser pagos pelos passageiros diretamente ao hotel (dependendo da categoria e política de cada hotel). Taxa por quarto e noite: hotel 3*: 4 €, hotel 4*: 7 €,</w:t>
      </w:r>
      <w:r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</w:t>
      </w: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hotel 5*: 10 €.</w:t>
      </w:r>
    </w:p>
    <w:p w14:paraId="2B189CCB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Durante o cruzeiro, por razões operacionais e variações climáticas, a rota pode ser modificada, sem alterar a essência da viagem.</w:t>
      </w:r>
    </w:p>
    <w:p w14:paraId="6A43D5C9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A saída de 5/Abril não realizará a visita a Atenas devido a feriado.</w:t>
      </w:r>
    </w:p>
    <w:p w14:paraId="476D6925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As saídas de 25/Out. e 1/Nov. terão outro itinerário. Consulte.</w:t>
      </w:r>
    </w:p>
    <w:p w14:paraId="4B678436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D3D0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(*) O suplemento de Tarifa Melhorada no cruzeiro incluiseleção de bebidas Premium, Wi-FI grátis, 1 hora por dia, cupom de $ 170 para desconto em excursões opcional em terra, apenas utilizável mediante reserva prévia das excursões. 25% de desconto em restaurantes especiais.</w:t>
      </w:r>
    </w:p>
    <w:p w14:paraId="362AD682" w14:textId="77777777" w:rsidR="00957DB7" w:rsidRDefault="00957DB7" w:rsidP="006D3D0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3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7386CC1" w14:textId="77777777" w:rsidR="006D3D0D" w:rsidRPr="006D3D0D" w:rsidRDefault="008D5D52" w:rsidP="006D3D0D">
      <w:pPr>
        <w:pStyle w:val="cabecerahotelespreciosHoteles-Incluye"/>
        <w:spacing w:after="0" w:line="223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6D3D0D">
        <w:rPr>
          <w:color w:val="0A38FF"/>
        </w:rPr>
        <w:t xml:space="preserve"> </w:t>
      </w:r>
      <w:proofErr w:type="gramStart"/>
      <w:r w:rsidR="006D3D0D" w:rsidRPr="006D3D0D">
        <w:rPr>
          <w:color w:val="254596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6D3D0D" w:rsidRPr="006D3D0D" w14:paraId="587A92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D00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557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BE4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3E53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C72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E434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D3D0D" w:rsidRPr="006D3D0D" w14:paraId="63A713B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C3B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E964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9E1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7606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C1A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3A01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D3D0D" w:rsidRPr="006D3D0D" w14:paraId="6236E63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A3FA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8184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7AA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EA87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3947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1DF4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6D3D0D" w:rsidRPr="006D3D0D" w14:paraId="683E8C1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BE3E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50C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A11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AAC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6F6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E3EB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D3D0D" w:rsidRPr="006D3D0D" w14:paraId="334923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CA90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DF96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5F33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FBF8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4E2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3D8C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D3D0D" w:rsidRPr="006D3D0D" w14:paraId="57E20BF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ABE0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6FC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7F4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A9A7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4F19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4D59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6D3D0D" w:rsidRPr="006D3D0D" w14:paraId="2250B20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4119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0B0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3A6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85B7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753B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114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D3D0D" w:rsidRPr="006D3D0D" w14:paraId="235C7B6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B3F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0DC0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597D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E8FB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8D1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B0FB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D3D0D" w:rsidRPr="006D3D0D" w14:paraId="7C58466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FFC0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40B6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8FC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F93E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8B59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CEA3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1922C71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6D3D0D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3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0E69C2BC" w14:textId="1C44D39C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Traslado: Chegada/Madri, saída/Roma, chegada/saída Atenas.</w:t>
      </w:r>
    </w:p>
    <w:p w14:paraId="0A605641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Ônibus de luxo com WI-FI gratuito (até Roma)</w:t>
      </w:r>
    </w:p>
    <w:p w14:paraId="2CD9B8AE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Guia acompanhante.</w:t>
      </w:r>
    </w:p>
    <w:p w14:paraId="378EC679" w14:textId="1776BEBF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Visita com guia local em Madri, Paris, Veneza, Florença, Roma e Atenas.</w:t>
      </w:r>
    </w:p>
    <w:p w14:paraId="7B60F2EF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Café da manhã buffet.</w:t>
      </w:r>
    </w:p>
    <w:p w14:paraId="5154B901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Cabine de categoria interior IB.</w:t>
      </w:r>
    </w:p>
    <w:p w14:paraId="3A4A30B5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Pensão completa durante o cruzeiro, com bebidas de cortesia nas refeições.</w:t>
      </w:r>
    </w:p>
    <w:p w14:paraId="4B3B6552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Cupom de $85 para desconto nas excursões opcionais em terra, durante ocruzeiro, apenas utilizável se houver reserva prévia das excursões.</w:t>
      </w:r>
    </w:p>
    <w:p w14:paraId="40AAE543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Seguro turístico.</w:t>
      </w:r>
    </w:p>
    <w:p w14:paraId="772A1972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Nécessaire com amenidades.</w:t>
      </w:r>
    </w:p>
    <w:p w14:paraId="251F3003" w14:textId="77777777" w:rsidR="006D3D0D" w:rsidRDefault="006D3D0D" w:rsidP="006D3D0D">
      <w:pPr>
        <w:pStyle w:val="incluyeHoteles-Incluye"/>
        <w:spacing w:after="0" w:line="223" w:lineRule="auto"/>
      </w:pPr>
      <w:r>
        <w:t>•</w:t>
      </w:r>
      <w:r>
        <w:tab/>
        <w:t>Taxas Municipais em França e Itália.</w:t>
      </w:r>
    </w:p>
    <w:p w14:paraId="415E1842" w14:textId="77777777" w:rsidR="0021700A" w:rsidRDefault="0021700A" w:rsidP="006D3D0D">
      <w:pPr>
        <w:widowControl w:val="0"/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34B7AAB2" w14:textId="77777777" w:rsidR="006D3D0D" w:rsidRPr="006D3D0D" w:rsidRDefault="006D3D0D" w:rsidP="006D3D0D">
      <w:pPr>
        <w:tabs>
          <w:tab w:val="left" w:pos="1389"/>
        </w:tabs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6D3D0D">
        <w:rPr>
          <w:rFonts w:ascii="CoHeadline-Regular" w:hAnsi="CoHeadline-Regular" w:cs="CoHeadline-Regular"/>
          <w:color w:val="254596"/>
          <w:w w:val="90"/>
        </w:rPr>
        <w:t>Não inclui</w:t>
      </w:r>
    </w:p>
    <w:p w14:paraId="051C3660" w14:textId="77777777" w:rsidR="006D3D0D" w:rsidRPr="006D3D0D" w:rsidRDefault="006D3D0D" w:rsidP="006D3D0D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D3D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6D3D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Roma-Atenas.</w:t>
      </w:r>
    </w:p>
    <w:p w14:paraId="76C66675" w14:textId="77777777" w:rsidR="006D3D0D" w:rsidRDefault="006D3D0D" w:rsidP="006D3D0D">
      <w:pPr>
        <w:widowControl w:val="0"/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65FAD90B" w14:textId="77777777" w:rsidR="006D3D0D" w:rsidRPr="006D3D0D" w:rsidRDefault="006D3D0D" w:rsidP="006D3D0D">
      <w:pPr>
        <w:tabs>
          <w:tab w:val="left" w:pos="1389"/>
        </w:tabs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6D3D0D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4F592D" w:rsidRPr="004F592D" w14:paraId="798B3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CBCC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4F592D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447DF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4F592D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0C1A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4F592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6"/>
                <w:szCs w:val="16"/>
              </w:rPr>
              <w:t>Cat.</w:t>
            </w:r>
          </w:p>
        </w:tc>
      </w:tr>
      <w:tr w:rsidR="004F592D" w:rsidRPr="004F592D" w14:paraId="7F98F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428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30CB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C52B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1DAEF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E6E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21C9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C4C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42E4F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1439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B416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A809E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46E9D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258F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CBD2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0E35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1E55D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3B0D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E2157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C240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0F3D2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3E7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36C1D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601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577FB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1522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8CBE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5B9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64F6F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723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B6D6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254F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13E7A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FF47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286C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gramStart"/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</w:t>
            </w:r>
            <w:proofErr w:type="gramEnd"/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AB26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2E9E2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6DBE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EF89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7289F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20B86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D8DB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0235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6B04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160C1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DE4E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3A9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8E0A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72F3A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1E0A9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AEBB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EEAA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30438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E86A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CEB2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789B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5C7E5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08829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4E2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3664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59227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5AC3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E126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67D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4B821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79F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E32D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F9E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214E0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709D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0DF3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91816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5F226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581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662E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E307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600D4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57C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5F30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46B82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592D" w:rsidRPr="004F592D" w14:paraId="32688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C059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Atenas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1CE7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Golden City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AC74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492C5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5582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55E8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Cristal City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A4E3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592D" w:rsidRPr="004F592D" w14:paraId="14316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B81C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Cruzeiro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E0DE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592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Celestyal Cruises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5E31" w14:textId="77777777" w:rsidR="004F592D" w:rsidRPr="004F592D" w:rsidRDefault="004F592D" w:rsidP="004F592D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</w:tr>
    </w:tbl>
    <w:p w14:paraId="61D471CA" w14:textId="77777777" w:rsidR="006D3D0D" w:rsidRPr="006D3D0D" w:rsidRDefault="006D3D0D" w:rsidP="006D3D0D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697"/>
        <w:gridCol w:w="453"/>
        <w:gridCol w:w="2665"/>
        <w:gridCol w:w="697"/>
        <w:gridCol w:w="426"/>
      </w:tblGrid>
      <w:tr w:rsidR="006D3D0D" w:rsidRPr="006D3D0D" w14:paraId="4E5EE47C" w14:textId="77777777">
        <w:trPr>
          <w:trHeight w:val="60"/>
        </w:trPr>
        <w:tc>
          <w:tcPr>
            <w:tcW w:w="7603" w:type="dxa"/>
            <w:gridSpan w:val="6"/>
            <w:tcBorders>
              <w:top w:val="single" w:sz="6" w:space="0" w:color="FFFFFF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4084B" w14:textId="77777777" w:rsidR="006D3D0D" w:rsidRPr="006D3D0D" w:rsidRDefault="006D3D0D" w:rsidP="006D3D0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6D3D0D">
              <w:rPr>
                <w:rFonts w:ascii="CoHeadline-Regular" w:hAnsi="CoHeadline-Regular" w:cs="CoHeadline-Regular"/>
                <w:color w:val="254596"/>
                <w:w w:val="90"/>
              </w:rPr>
              <w:t xml:space="preserve">Preços por pessoa US$ </w:t>
            </w:r>
            <w:r w:rsidRPr="006D3D0D">
              <w:rPr>
                <w:rFonts w:ascii="CoHeadline-Regular" w:hAnsi="CoHeadline-Regular" w:cs="CoHeadline-Regular"/>
                <w:color w:val="254596"/>
                <w:spacing w:val="-4"/>
                <w:w w:val="90"/>
                <w:sz w:val="20"/>
                <w:szCs w:val="20"/>
              </w:rPr>
              <w:t>(mínimo 2 pessoas)</w:t>
            </w:r>
          </w:p>
        </w:tc>
      </w:tr>
      <w:tr w:rsidR="006D3D0D" w:rsidRPr="006D3D0D" w14:paraId="3FC77C96" w14:textId="77777777">
        <w:trPr>
          <w:trHeight w:val="60"/>
        </w:trPr>
        <w:tc>
          <w:tcPr>
            <w:tcW w:w="3815" w:type="dxa"/>
            <w:gridSpan w:val="3"/>
            <w:tcBorders>
              <w:top w:val="single" w:sz="6" w:space="0" w:color="636362"/>
              <w:left w:val="single" w:sz="6" w:space="0" w:color="636362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04E94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6D3D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C-52122</w:t>
            </w:r>
          </w:p>
          <w:p w14:paraId="54833BF6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6D3D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– Atenas 21 dias</w:t>
            </w:r>
          </w:p>
        </w:tc>
        <w:tc>
          <w:tcPr>
            <w:tcW w:w="3788" w:type="dxa"/>
            <w:gridSpan w:val="3"/>
            <w:tcBorders>
              <w:top w:val="single" w:sz="6" w:space="0" w:color="636362"/>
              <w:left w:val="single" w:sz="6" w:space="0" w:color="636362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A02F0C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6D3D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C-521221</w:t>
            </w:r>
          </w:p>
          <w:p w14:paraId="2139C1AB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6D3D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– Atenas 17 dias</w:t>
            </w:r>
          </w:p>
        </w:tc>
      </w:tr>
      <w:tr w:rsidR="006D3D0D" w:rsidRPr="006D3D0D" w14:paraId="469E1E8B" w14:textId="77777777">
        <w:trPr>
          <w:trHeight w:hRule="exact" w:val="60"/>
        </w:trPr>
        <w:tc>
          <w:tcPr>
            <w:tcW w:w="266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5A8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1883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ED71707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9B65A6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0975FC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A414FC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6D3D0D" w:rsidRPr="006D3D0D" w14:paraId="57E80D1C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06A7F8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669709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4.175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BCE1C0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2D6667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BE6D97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3.825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7EEA1D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6D3D0D" w:rsidRPr="006D3D0D" w14:paraId="2AB3DCE4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4BDC4F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4FCD8C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1.840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D174C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C3BB96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0068CB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C124F7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6D3D0D" w:rsidRPr="006D3D0D" w14:paraId="20589D9C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2DE367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79D8AE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7A8B7D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46130C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55AEFE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2714E0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6D3D0D" w:rsidRPr="006D3D0D" w14:paraId="56E8F73D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A3210C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6D3D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 cabine externa (XB)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3785C0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130007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F4DEE4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6D3D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 cabine externa (XB)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79C36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D06CC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6D3D0D" w:rsidRPr="006D3D0D" w14:paraId="4804071A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1B1CF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EF1E8D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73E495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150E69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D6834C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77DA72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6D3D0D" w:rsidRPr="006D3D0D" w14:paraId="3DAE1885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91596B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204A12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C6531A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6EFFFB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5F43D4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BA21C3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6D3D0D" w:rsidRPr="006D3D0D" w14:paraId="6E47DD9B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EF889F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taxas de embarque e gorjetas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592197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199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6A71ED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A1634C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taxas de embarque e gorjetas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6B180E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199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868277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6D3D0D" w:rsidRPr="006D3D0D" w14:paraId="4E22A48A" w14:textId="77777777">
        <w:trPr>
          <w:trHeight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D6880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*Supl. Tarifa Melhorada no cruzeiro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EC8D8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BF836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0DFF1F" w14:textId="77777777" w:rsidR="006D3D0D" w:rsidRPr="006D3D0D" w:rsidRDefault="006D3D0D" w:rsidP="006D3D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*Supl. Tarifa Melhorada no cruzeiro</w:t>
            </w: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00F106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2B45D4" w14:textId="77777777" w:rsidR="006D3D0D" w:rsidRPr="006D3D0D" w:rsidRDefault="006D3D0D" w:rsidP="006D3D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3D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6D3D0D" w:rsidRPr="006D3D0D" w14:paraId="314E2FFC" w14:textId="77777777">
        <w:trPr>
          <w:trHeight w:hRule="exact" w:val="60"/>
        </w:trPr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29C3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D95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7443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F4C5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1FE1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CD4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6D3D0D" w:rsidRPr="006D3D0D" w14:paraId="2D88CCBC" w14:textId="77777777">
        <w:trPr>
          <w:trHeight w:val="60"/>
        </w:trPr>
        <w:tc>
          <w:tcPr>
            <w:tcW w:w="7603" w:type="dxa"/>
            <w:gridSpan w:val="6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99AF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6D3D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Madri, Paris, Roma e Atenas (5 jantares/almoços). (2) Exceto Paris, Roma e Atenas (4 jantares/almoços).</w:t>
            </w:r>
          </w:p>
          <w:p w14:paraId="7C7B9ED2" w14:textId="77777777" w:rsidR="006D3D0D" w:rsidRPr="006D3D0D" w:rsidRDefault="006D3D0D" w:rsidP="006D3D0D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6D3D0D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  <w:r w:rsidRPr="006D3D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Feiras, Congressos, Vinitech e Oktoberfest, a hospedagem poderá ser feita em cidades vizinhas a Bordeaux e Munique.</w:t>
            </w:r>
          </w:p>
        </w:tc>
      </w:tr>
    </w:tbl>
    <w:p w14:paraId="3B4946E0" w14:textId="77777777" w:rsidR="006D3D0D" w:rsidRPr="006D3D0D" w:rsidRDefault="006D3D0D" w:rsidP="006D3D0D">
      <w:pPr>
        <w:widowControl w:val="0"/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6D3D0D" w:rsidRPr="006D3D0D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592D"/>
    <w:rsid w:val="00541BF2"/>
    <w:rsid w:val="005509BE"/>
    <w:rsid w:val="00551742"/>
    <w:rsid w:val="00580A69"/>
    <w:rsid w:val="005C146E"/>
    <w:rsid w:val="005F681D"/>
    <w:rsid w:val="00671BB0"/>
    <w:rsid w:val="006D3D0D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D3D0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D3D0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6D3D0D"/>
    <w:pPr>
      <w:spacing w:line="16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6D3D0D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6D3D0D"/>
  </w:style>
  <w:style w:type="paragraph" w:customStyle="1" w:styleId="fechas-negrofechas">
    <w:name w:val="fechas-negro (fechas)"/>
    <w:basedOn w:val="Textoitinerario"/>
    <w:uiPriority w:val="99"/>
    <w:rsid w:val="006D3D0D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6D3D0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D3D0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D3D0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6D3D0D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6D3D0D"/>
    <w:rPr>
      <w:sz w:val="15"/>
      <w:szCs w:val="15"/>
    </w:rPr>
  </w:style>
  <w:style w:type="paragraph" w:customStyle="1" w:styleId="suplementosprecios">
    <w:name w:val="suplementos (precios)"/>
    <w:basedOn w:val="Ningnestilodeprrafo"/>
    <w:uiPriority w:val="99"/>
    <w:rsid w:val="006D3D0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D3D0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temporadasprecios">
    <w:name w:val="temporadas (precios)"/>
    <w:basedOn w:val="Normal"/>
    <w:uiPriority w:val="99"/>
    <w:rsid w:val="006D3D0D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notasimpleitinerario">
    <w:name w:val="nota simple (itinerario)"/>
    <w:basedOn w:val="notaguionitinerario"/>
    <w:uiPriority w:val="99"/>
    <w:rsid w:val="006D3D0D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1720</Words>
  <Characters>9465</Characters>
  <Application>Microsoft Office Word</Application>
  <DocSecurity>0</DocSecurity>
  <Lines>78</Lines>
  <Paragraphs>22</Paragraphs>
  <ScaleCrop>false</ScaleCrop>
  <Company/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2024-11-11T10:07:00Z</dcterms:modified>
</cp:coreProperties>
</file>