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16D67" w14:textId="77777777" w:rsidR="004720E7" w:rsidRPr="004720E7" w:rsidRDefault="004720E7" w:rsidP="00D435A6">
      <w:pPr>
        <w:autoSpaceDE w:val="0"/>
        <w:autoSpaceDN w:val="0"/>
        <w:adjustRightInd w:val="0"/>
        <w:spacing w:line="230" w:lineRule="auto"/>
        <w:textAlignment w:val="center"/>
        <w:rPr>
          <w:rFonts w:ascii="CoHeadline-Regular" w:hAnsi="CoHeadline-Regular" w:cs="CoHeadline-Regular"/>
          <w:color w:val="DC1D15"/>
          <w:spacing w:val="4"/>
          <w:sz w:val="44"/>
          <w:szCs w:val="44"/>
        </w:rPr>
      </w:pPr>
      <w:r w:rsidRPr="004720E7">
        <w:rPr>
          <w:rFonts w:ascii="CoHeadline-Regular" w:hAnsi="CoHeadline-Regular" w:cs="CoHeadline-Regular"/>
          <w:color w:val="DC1D15"/>
          <w:spacing w:val="4"/>
          <w:sz w:val="44"/>
          <w:szCs w:val="44"/>
        </w:rPr>
        <w:t>De Londres a Madri</w:t>
      </w:r>
    </w:p>
    <w:p w14:paraId="090B0D29" w14:textId="77777777" w:rsidR="004720E7" w:rsidRDefault="004720E7" w:rsidP="00D435A6">
      <w:pPr>
        <w:pStyle w:val="codigocabecera"/>
        <w:spacing w:line="230" w:lineRule="auto"/>
        <w:jc w:val="left"/>
      </w:pPr>
      <w:r>
        <w:t>C-42872</w:t>
      </w:r>
    </w:p>
    <w:p w14:paraId="48887611" w14:textId="2ADE44DF" w:rsidR="00957DB7" w:rsidRDefault="004720E7" w:rsidP="00D435A6">
      <w:pPr>
        <w:pStyle w:val="Ningnestilodeprrafo"/>
        <w:spacing w:line="23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139A981" w14:textId="77777777" w:rsidR="004720E7" w:rsidRDefault="00CD33C6" w:rsidP="00D435A6">
      <w:pPr>
        <w:pStyle w:val="nochescabecera"/>
        <w:spacing w:line="230" w:lineRule="auto"/>
      </w:pPr>
      <w:r>
        <w:rPr>
          <w:rFonts w:ascii="Router-Bold" w:hAnsi="Router-Bold" w:cs="Router-Bold"/>
          <w:b/>
          <w:bCs/>
          <w:spacing w:val="-5"/>
        </w:rPr>
        <w:t xml:space="preserve">NOITES  </w:t>
      </w:r>
      <w:r w:rsidR="004720E7">
        <w:t>Londres 3. Paris 3. Bruxelas 1. Amsterdã 2. Berlim 2. Praga 2. Budapeste 2. Viena 2. Veneza 1. Florença 1. Roma 3. Nice 1. Barcelona 1. Madri 2.</w:t>
      </w:r>
    </w:p>
    <w:p w14:paraId="518C4C7B" w14:textId="2C28888A" w:rsidR="00CD33C6" w:rsidRDefault="00CD33C6" w:rsidP="00D435A6">
      <w:pPr>
        <w:pStyle w:val="Ningnestilodeprrafo"/>
        <w:spacing w:line="230" w:lineRule="auto"/>
        <w:rPr>
          <w:rFonts w:ascii="CoHeadline-Bold" w:hAnsi="CoHeadline-Bold" w:cs="CoHeadline-Bold"/>
          <w:b/>
          <w:bCs/>
          <w:color w:val="F20700"/>
          <w:spacing w:val="2"/>
          <w:sz w:val="20"/>
          <w:szCs w:val="20"/>
        </w:rPr>
      </w:pPr>
    </w:p>
    <w:p w14:paraId="68A42C3E"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1º Dia (Sabado) BRASIL-LONDRES </w:t>
      </w:r>
    </w:p>
    <w:p w14:paraId="7D423D35"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ok" w:hAnsi="Router-Book" w:cs="Router-Book"/>
          <w:color w:val="000000"/>
          <w:w w:val="90"/>
          <w:sz w:val="16"/>
          <w:szCs w:val="16"/>
          <w:lang w:val="pt-PT"/>
        </w:rPr>
        <w:t xml:space="preserve">Saída em vôo intercontinental com destino a Londres. Noite a bordo. </w:t>
      </w:r>
    </w:p>
    <w:p w14:paraId="71330FAA"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4EECDEDF"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2º Dia (Domingo) LONDRES </w:t>
      </w:r>
    </w:p>
    <w:p w14:paraId="702F036D"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ok" w:hAnsi="Router-Book" w:cs="Router-Book"/>
          <w:color w:val="000000"/>
          <w:w w:val="90"/>
          <w:sz w:val="16"/>
          <w:szCs w:val="16"/>
          <w:lang w:val="pt-PT"/>
        </w:rPr>
        <w:t xml:space="preserve">Chegada ao aeroporto internacional de Londres (Heathrow, Gatwick, Luton…). Assistência e traslado ao hotel.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xml:space="preserve"> e resto do dia livre. </w:t>
      </w:r>
    </w:p>
    <w:p w14:paraId="56A35472"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52EB902D"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3º Dia (Segunda) LONDRES</w:t>
      </w:r>
    </w:p>
    <w:p w14:paraId="3206E45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4D73B1B4"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6A753223"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4º Dia (Terça) LONDRES</w:t>
      </w:r>
    </w:p>
    <w:p w14:paraId="2D114A33"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0B584612"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5484D536"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5º Dia (Quarta) LONDRES-DOVER-CALAIS-PARIS (405 km)</w:t>
      </w:r>
    </w:p>
    <w:p w14:paraId="06F46D0F"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e saída para Dover, onde você vai  embarcar no ferry para  atravessar o Canal da Mancha.  Já em território francês, seguiremos em nosso ônibus até Paris.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xml:space="preserve"> Possibilidade de fazer a visita opcional “Paris Iluminada” e um cruzeiro ao longo do Sena.</w:t>
      </w:r>
    </w:p>
    <w:p w14:paraId="6A089643"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667982EC"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6º Dia (Quinta) PARIS </w:t>
      </w:r>
    </w:p>
    <w:p w14:paraId="5EA077D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4D235B36"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606EFF1B"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7º Dia (Sexta) PARIS</w:t>
      </w:r>
    </w:p>
    <w:p w14:paraId="1D3D9C82"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ld" w:hAnsi="Router-Bold" w:cs="Router-Bold"/>
          <w:b/>
          <w:bCs/>
          <w:color w:val="000000"/>
          <w:spacing w:val="-1"/>
          <w:w w:val="90"/>
          <w:sz w:val="16"/>
          <w:szCs w:val="16"/>
          <w:lang w:val="pt-PT"/>
        </w:rPr>
        <w:t>Hospedagem e café da manhã.</w:t>
      </w:r>
      <w:r w:rsidRPr="004720E7">
        <w:rPr>
          <w:rFonts w:ascii="Router-Book" w:hAnsi="Router-Book" w:cs="Router-Book"/>
          <w:color w:val="000000"/>
          <w:spacing w:val="-1"/>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5FA9D7B4"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1C5023D"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8º Dia (Sábado) PARIS-BRUGES-BRUXELAS (387 km)</w:t>
      </w:r>
    </w:p>
    <w:p w14:paraId="4DF39C93"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Atomium, a Grand Place, o Manneken Pis.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w:t>
      </w:r>
    </w:p>
    <w:p w14:paraId="15CA9902"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85CA0E5"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9º Dia (Domingo) BRUXELAS-ROTERDÃ-HAIA-AMSTERDÃ (230 km)</w:t>
      </w:r>
    </w:p>
    <w:p w14:paraId="34952963"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e saída para Roterdã, a segunda cidade mais importante da Holanda. Breve visita panorâmica e continuação para Haia, capital administrativa, com uma pequena parada para conhecer os edifícios que abrigam os diferentes órgãos do governo holandês. Continuação para Amsterdã.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w:t>
      </w:r>
    </w:p>
    <w:p w14:paraId="59619DA5"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0E9A540"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10º Dia (Segunda) AMSTERDÃ </w:t>
      </w:r>
    </w:p>
    <w:p w14:paraId="6E7547B6"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 (O percurso poderá ser modificado consoante Regulamento Municipal).</w:t>
      </w:r>
    </w:p>
    <w:p w14:paraId="244D0B8D"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3AC0F26B"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11º Dia (Terça) AMSTERDÃ-BERLIM (655 km) </w:t>
      </w:r>
    </w:p>
    <w:p w14:paraId="1720D6A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tornou-se um importante centro cosmopolita lançador de tendências.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w:t>
      </w:r>
    </w:p>
    <w:p w14:paraId="61D88296"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4A16A93B"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12º Dia (Quarta) BERLIM </w:t>
      </w:r>
    </w:p>
    <w:p w14:paraId="6267161F"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27C88D5D"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53E3E40D"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13º Dia (Quinta) BERLIM-DRESDEN-PRAGA (345 km)</w:t>
      </w:r>
    </w:p>
    <w:p w14:paraId="68B0BA8F"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(Por motivos de força maior, a visita panorâmica poderá ser realizada na sexta-feira).</w:t>
      </w:r>
    </w:p>
    <w:p w14:paraId="5EF1F91B"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03EE7600"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14º Dia (Sexta) PRAGA</w:t>
      </w:r>
    </w:p>
    <w:p w14:paraId="6E3194C5"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7F25414C"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53470ADA"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spacing w:val="-10"/>
          <w:w w:val="90"/>
          <w:sz w:val="16"/>
          <w:szCs w:val="16"/>
          <w:lang w:val="pt-PT"/>
        </w:rPr>
      </w:pPr>
      <w:r w:rsidRPr="004720E7">
        <w:rPr>
          <w:rFonts w:ascii="Router-Bold" w:hAnsi="Router-Bold" w:cs="Router-Bold"/>
          <w:b/>
          <w:bCs/>
          <w:color w:val="D41217"/>
          <w:spacing w:val="-10"/>
          <w:w w:val="90"/>
          <w:sz w:val="16"/>
          <w:szCs w:val="16"/>
          <w:lang w:val="pt-PT"/>
        </w:rPr>
        <w:t>15º Dia (Sábado) PRAGA-BRATISLAVA-BUDAPESTE (533 km)</w:t>
      </w:r>
    </w:p>
    <w:p w14:paraId="67782BFA"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Tempo livre e possibilidade de realizar a excursão opcional Budapeste Iluminada partindo do monte Gellert, e fazer um cruzeiro no Danúbio.</w:t>
      </w:r>
    </w:p>
    <w:p w14:paraId="083C0D69"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02DB24BA"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lastRenderedPageBreak/>
        <w:t>16º Dia (Domingo) BUDAPESTE</w:t>
      </w:r>
    </w:p>
    <w:p w14:paraId="2C1CB429"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64385266"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5FBE0B2A"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17º Dia (Segunda) BUDAPESTE-VIENA (250 km)</w:t>
      </w:r>
    </w:p>
    <w:p w14:paraId="18BF2A9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Saída para a fronteira austríaca para chegar a Viena.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xml:space="preserve">. (Possibilidade de visitar Viena na chegada à tarde). </w:t>
      </w:r>
    </w:p>
    <w:p w14:paraId="78D2B980"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472355FE"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18º Dia (Terça) VIENA </w:t>
      </w:r>
    </w:p>
    <w:p w14:paraId="31A6B9BB"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64300735"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21917903"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19º Dia (Quarta) VIENA-VENEZA (600 km)</w:t>
      </w:r>
    </w:p>
    <w:p w14:paraId="64DC2C1F"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Partida via Graz, Klagenfurt e Villach em meio a deslumbrantes paisagens alpinas para depois cruzar a fronteira italiana rumo ao Golfo de Veneza. Chegada e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xml:space="preserve">. </w:t>
      </w:r>
    </w:p>
    <w:p w14:paraId="6D959EC4"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FF8A88F"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20º Dia (Quinta) VENEZA-FLORENÇA (256 km)</w:t>
      </w:r>
    </w:p>
    <w:p w14:paraId="21674A3F"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w:t>
      </w:r>
    </w:p>
    <w:p w14:paraId="129813A1"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6F35B890"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21º Dia (Sexta) FLORENÇA-ROMA (275 km)</w:t>
      </w:r>
    </w:p>
    <w:p w14:paraId="7AF66B8A"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Possibilidade de fazer uma visita opcional para conhecer a Roma Barroca, com suas famosas fontes, praças e palácios papais, a partir dos quais os Estados Pontifícios eram governados.</w:t>
      </w:r>
    </w:p>
    <w:p w14:paraId="5A88774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4055D403"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22º Dia (Sábado) ROMA</w:t>
      </w:r>
    </w:p>
    <w:p w14:paraId="37B3476A"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73C77C8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470245A0"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23º Dia (Domingo) ROMA</w:t>
      </w:r>
    </w:p>
    <w:p w14:paraId="3D35F67F"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4720E7">
        <w:rPr>
          <w:rFonts w:ascii="Router-Bold" w:hAnsi="Router-Bold" w:cs="Router-Bold"/>
          <w:b/>
          <w:bCs/>
          <w:color w:val="000000"/>
          <w:spacing w:val="-2"/>
          <w:w w:val="90"/>
          <w:sz w:val="16"/>
          <w:szCs w:val="16"/>
          <w:lang w:val="pt-PT"/>
        </w:rPr>
        <w:t>Hospedagem e café da manhã.</w:t>
      </w:r>
      <w:r w:rsidRPr="004720E7">
        <w:rPr>
          <w:rFonts w:ascii="Router-Book" w:hAnsi="Router-Book" w:cs="Router-Book"/>
          <w:color w:val="000000"/>
          <w:spacing w:val="-2"/>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5A3E4B24"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22D5783A"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24º Dia (Segunda) ROMA-PISA-NICE (710 km)</w:t>
      </w:r>
    </w:p>
    <w:p w14:paraId="7271FBD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Possibilidade de participar de uma excursão opcional para conhecer o Principado de Mônaco visitando a parte histórica e a colina de Monte Carlo, onde se encontra seu famoso cassino.</w:t>
      </w:r>
    </w:p>
    <w:p w14:paraId="19D879B3"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20C179DB"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25º Dia (Terça) NICE-BARCELONA (665 km)</w:t>
      </w:r>
    </w:p>
    <w:p w14:paraId="396C9862"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w:t>
      </w:r>
    </w:p>
    <w:p w14:paraId="161EA891"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313588A9"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26º Dia (Quarta) BARCELONA-ZARAGOZA-MADRI (635 km)</w:t>
      </w:r>
    </w:p>
    <w:p w14:paraId="6DC887E5"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Saída para Zaragoza. Breve parada para conhecer a Basílica-Catedral de Nossa Senhora do Pilar, padroeira da Hispanidade. Prosseguiremos para Madri. </w:t>
      </w:r>
      <w:r w:rsidRPr="004720E7">
        <w:rPr>
          <w:rFonts w:ascii="Router-Bold" w:hAnsi="Router-Bold" w:cs="Router-Bold"/>
          <w:b/>
          <w:bCs/>
          <w:color w:val="000000"/>
          <w:w w:val="90"/>
          <w:sz w:val="16"/>
          <w:szCs w:val="16"/>
          <w:lang w:val="pt-PT"/>
        </w:rPr>
        <w:t>Hospedagem</w:t>
      </w:r>
      <w:r w:rsidRPr="004720E7">
        <w:rPr>
          <w:rFonts w:ascii="Router-Book" w:hAnsi="Router-Book" w:cs="Router-Book"/>
          <w:color w:val="000000"/>
          <w:w w:val="90"/>
          <w:sz w:val="16"/>
          <w:szCs w:val="16"/>
          <w:lang w:val="pt-PT"/>
        </w:rPr>
        <w:t xml:space="preserve">. </w:t>
      </w:r>
    </w:p>
    <w:p w14:paraId="4112477D"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754D6471"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27º Dia (Quinta) MADRI </w:t>
      </w:r>
    </w:p>
    <w:p w14:paraId="351341A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Hospedagem e café da manhã.</w:t>
      </w:r>
      <w:r w:rsidRPr="004720E7">
        <w:rPr>
          <w:rFonts w:ascii="Router-Book" w:hAnsi="Router-Book" w:cs="Router-Book"/>
          <w:color w:val="000000"/>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3ECB8900"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2153A835" w14:textId="77777777" w:rsidR="004720E7" w:rsidRPr="004720E7" w:rsidRDefault="004720E7" w:rsidP="00D435A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4720E7">
        <w:rPr>
          <w:rFonts w:ascii="Router-Bold" w:hAnsi="Router-Bold" w:cs="Router-Bold"/>
          <w:b/>
          <w:bCs/>
          <w:color w:val="D41217"/>
          <w:w w:val="90"/>
          <w:sz w:val="16"/>
          <w:szCs w:val="16"/>
          <w:lang w:val="pt-PT"/>
        </w:rPr>
        <w:t xml:space="preserve">28º Dia (Sexta) MADRI </w:t>
      </w:r>
    </w:p>
    <w:p w14:paraId="2168BF9D"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4720E7">
        <w:rPr>
          <w:rFonts w:ascii="Router-Bold" w:hAnsi="Router-Bold" w:cs="Router-Bold"/>
          <w:b/>
          <w:bCs/>
          <w:color w:val="000000"/>
          <w:w w:val="90"/>
          <w:sz w:val="16"/>
          <w:szCs w:val="16"/>
          <w:lang w:val="pt-PT"/>
        </w:rPr>
        <w:t>Café da manhã</w:t>
      </w:r>
      <w:r w:rsidRPr="004720E7">
        <w:rPr>
          <w:rFonts w:ascii="Router-Book" w:hAnsi="Router-Book" w:cs="Router-Book"/>
          <w:color w:val="000000"/>
          <w:w w:val="90"/>
          <w:sz w:val="16"/>
          <w:szCs w:val="16"/>
          <w:lang w:val="pt-PT"/>
        </w:rPr>
        <w:t xml:space="preserve"> </w:t>
      </w:r>
      <w:r w:rsidRPr="004720E7">
        <w:rPr>
          <w:rFonts w:ascii="Router-Bold" w:hAnsi="Router-Bold" w:cs="Router-Bold"/>
          <w:b/>
          <w:bCs/>
          <w:color w:val="000000"/>
          <w:w w:val="90"/>
          <w:sz w:val="16"/>
          <w:szCs w:val="16"/>
          <w:lang w:val="pt-PT"/>
        </w:rPr>
        <w:t>e fim de nossos serviços</w:t>
      </w:r>
      <w:r w:rsidRPr="004720E7">
        <w:rPr>
          <w:rFonts w:ascii="Router-Book" w:hAnsi="Router-Book" w:cs="Router-Book"/>
          <w:color w:val="000000"/>
          <w:w w:val="90"/>
          <w:sz w:val="16"/>
          <w:szCs w:val="16"/>
          <w:lang w:val="pt-PT"/>
        </w:rPr>
        <w:t>. Possibilidade de prolongar a sua estadia na Espanha ou participar de um circuito na Andaluzia ou Portugal.</w:t>
      </w:r>
    </w:p>
    <w:p w14:paraId="44B558AE" w14:textId="77777777" w:rsidR="00B3656E" w:rsidRPr="004720E7" w:rsidRDefault="00B3656E" w:rsidP="00D435A6">
      <w:pPr>
        <w:pStyle w:val="cabecerahotelespreciosHoteles-Incluye"/>
        <w:spacing w:line="230" w:lineRule="auto"/>
        <w:rPr>
          <w:lang w:val="pt-PT"/>
        </w:rPr>
      </w:pPr>
    </w:p>
    <w:p w14:paraId="3D855D6C" w14:textId="77777777" w:rsidR="004720E7" w:rsidRPr="004720E7" w:rsidRDefault="00CD33C6" w:rsidP="00D435A6">
      <w:pPr>
        <w:pStyle w:val="cabecerahotelespreciosHoteles-Incluye"/>
        <w:spacing w:after="0" w:line="230" w:lineRule="auto"/>
        <w:rPr>
          <w:color w:val="DC1D15"/>
        </w:rPr>
      </w:pPr>
      <w:r w:rsidRPr="00CD33C6">
        <w:t>Datas de saída garantidas:</w:t>
      </w:r>
      <w:r w:rsidR="004720E7">
        <w:t xml:space="preserve"> </w:t>
      </w:r>
      <w:r w:rsidR="004720E7" w:rsidRPr="004720E7">
        <w:rPr>
          <w:color w:val="DC1D15"/>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720E7" w:rsidRPr="004720E7" w14:paraId="6761550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5DD645"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F1ED54"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AAEAB"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BB967"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471BE"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C713F"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6610DE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07D0E7"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E5DBD9"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FFAEE"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A7A45"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15BA5"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593B8"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5A1CE0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2DDFE2"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F2B0BF"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392CF"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3FFF8"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F8ECF"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65A25"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31</w:t>
            </w:r>
          </w:p>
        </w:tc>
      </w:tr>
      <w:tr w:rsidR="004720E7" w:rsidRPr="004720E7" w14:paraId="4290CA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E654FB"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56F301"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554B1"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ED049"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94D05"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4720E7">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CA41E"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66BC50D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B81B4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FC581F"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4720E7">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DA6D4"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4720E7">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5FFBD"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4720E7">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0BEB7"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4720E7">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15024"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1BD4BB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771BA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6DC38B"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4720E7">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38376"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4720E7">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72926"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26421"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83135"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30</w:t>
            </w:r>
          </w:p>
        </w:tc>
      </w:tr>
      <w:tr w:rsidR="004720E7" w:rsidRPr="004720E7" w14:paraId="2D8A56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33E4E8"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E1738C"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A7E7B"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2E624"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3A20F"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CEF04"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02110B7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35A035"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4FF07D"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9C015"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AA2D9"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621AB"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677DB"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5B9E3C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F288B5"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7380D8"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296F7"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659ED"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4848E"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E22EB"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29</w:t>
            </w:r>
          </w:p>
        </w:tc>
      </w:tr>
      <w:tr w:rsidR="004720E7" w:rsidRPr="004720E7" w14:paraId="0BCF22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8218FD"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057C7F"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60521"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F9989"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1C861"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10024"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6AE48D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779F8B"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305564"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89228"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BBE2E"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BC6A5"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0A346"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677A62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160008"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0C0F25"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DC8EB"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1CE56"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5B9D3"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67B70"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31</w:t>
            </w:r>
          </w:p>
        </w:tc>
      </w:tr>
      <w:tr w:rsidR="004720E7" w:rsidRPr="004720E7" w14:paraId="33C68F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2E7BD7"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51C79D"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3AA13"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08526"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0F261" w14:textId="77777777" w:rsidR="004720E7" w:rsidRPr="004720E7" w:rsidRDefault="004720E7" w:rsidP="00D435A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4720E7">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F121C"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r w:rsidR="004720E7" w:rsidRPr="004720E7" w14:paraId="56C31A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8464A0"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1545B5"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02D0F"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D7F67"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D5BED" w14:textId="77777777" w:rsidR="004720E7" w:rsidRPr="004720E7" w:rsidRDefault="004720E7" w:rsidP="00D435A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4720E7">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C4DD7" w14:textId="77777777" w:rsidR="004720E7" w:rsidRPr="004720E7" w:rsidRDefault="004720E7" w:rsidP="00D435A6">
            <w:pPr>
              <w:autoSpaceDE w:val="0"/>
              <w:autoSpaceDN w:val="0"/>
              <w:adjustRightInd w:val="0"/>
              <w:spacing w:line="230" w:lineRule="auto"/>
              <w:rPr>
                <w:rFonts w:ascii="CoHeadline-Regular" w:hAnsi="CoHeadline-Regular"/>
                <w:sz w:val="16"/>
                <w:szCs w:val="16"/>
              </w:rPr>
            </w:pPr>
          </w:p>
        </w:tc>
      </w:tr>
    </w:tbl>
    <w:p w14:paraId="15DD9CB0"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lang w:val="pt-PT"/>
        </w:rPr>
      </w:pPr>
    </w:p>
    <w:p w14:paraId="4FB7E0CF" w14:textId="2134A5C3" w:rsidR="00B3656E" w:rsidRDefault="00B3656E" w:rsidP="00D435A6">
      <w:pPr>
        <w:pStyle w:val="cabecerahotelespreciosHoteles-Incluye"/>
        <w:spacing w:line="230" w:lineRule="auto"/>
      </w:pPr>
      <w:r>
        <w:lastRenderedPageBreak/>
        <w:t xml:space="preserve">VPT </w:t>
      </w:r>
      <w:r w:rsidR="00CD33C6" w:rsidRPr="00CD33C6">
        <w:t>Incluindo</w:t>
      </w:r>
    </w:p>
    <w:p w14:paraId="3EF1B2C7" w14:textId="77777777" w:rsidR="004720E7" w:rsidRDefault="004720E7" w:rsidP="00D435A6">
      <w:pPr>
        <w:pStyle w:val="incluyeHoteles-Incluye"/>
        <w:spacing w:after="0" w:line="230" w:lineRule="auto"/>
      </w:pPr>
      <w:r>
        <w:t>•</w:t>
      </w:r>
      <w:r>
        <w:tab/>
        <w:t>Traslado: Chegada Londres.</w:t>
      </w:r>
    </w:p>
    <w:p w14:paraId="596452D5" w14:textId="77777777" w:rsidR="004720E7" w:rsidRDefault="004720E7" w:rsidP="00D435A6">
      <w:pPr>
        <w:pStyle w:val="incluyeHoteles-Incluye"/>
        <w:spacing w:after="0" w:line="230" w:lineRule="auto"/>
      </w:pPr>
      <w:r>
        <w:t>•</w:t>
      </w:r>
      <w:r>
        <w:tab/>
        <w:t>Ônibus de luxo com WI-FI gratuito.</w:t>
      </w:r>
    </w:p>
    <w:p w14:paraId="78CAADB6" w14:textId="77777777" w:rsidR="004720E7" w:rsidRDefault="004720E7" w:rsidP="00D435A6">
      <w:pPr>
        <w:pStyle w:val="incluyeHoteles-Incluye"/>
        <w:spacing w:after="0" w:line="230" w:lineRule="auto"/>
      </w:pPr>
      <w:r>
        <w:t>•</w:t>
      </w:r>
      <w:r>
        <w:tab/>
        <w:t>Guia acompanhante.</w:t>
      </w:r>
    </w:p>
    <w:p w14:paraId="12771462" w14:textId="77777777" w:rsidR="004720E7" w:rsidRDefault="004720E7" w:rsidP="00D435A6">
      <w:pPr>
        <w:pStyle w:val="incluyeHoteles-Incluye"/>
        <w:spacing w:after="0" w:line="230" w:lineRule="auto"/>
      </w:pPr>
      <w:r>
        <w:t>•</w:t>
      </w:r>
      <w:r>
        <w:tab/>
        <w:t>Visita com guia local em Londres,  Paris, Amsterdã, Berlim, Praga, Budapeste, Viena, Veneza, Florença, Roma e Madri.</w:t>
      </w:r>
    </w:p>
    <w:p w14:paraId="7D55B16A" w14:textId="77777777" w:rsidR="004720E7" w:rsidRDefault="004720E7" w:rsidP="00D435A6">
      <w:pPr>
        <w:pStyle w:val="incluyeHoteles-Incluye"/>
        <w:spacing w:after="0" w:line="230" w:lineRule="auto"/>
      </w:pPr>
      <w:r>
        <w:t>•</w:t>
      </w:r>
      <w:r>
        <w:tab/>
        <w:t>Café da manhã buffet.</w:t>
      </w:r>
    </w:p>
    <w:p w14:paraId="5B842A17" w14:textId="77777777" w:rsidR="004720E7" w:rsidRDefault="004720E7" w:rsidP="00D435A6">
      <w:pPr>
        <w:pStyle w:val="incluyeHoteles-Incluye"/>
        <w:spacing w:after="0" w:line="230" w:lineRule="auto"/>
      </w:pPr>
      <w:r>
        <w:t>•</w:t>
      </w:r>
      <w:r>
        <w:tab/>
        <w:t>Seguro turístico.</w:t>
      </w:r>
    </w:p>
    <w:p w14:paraId="784F947C" w14:textId="77777777" w:rsidR="004720E7" w:rsidRDefault="004720E7" w:rsidP="00D435A6">
      <w:pPr>
        <w:pStyle w:val="incluyeHoteles-Incluye"/>
        <w:spacing w:after="0" w:line="230" w:lineRule="auto"/>
      </w:pPr>
      <w:r>
        <w:t>•</w:t>
      </w:r>
      <w:r>
        <w:tab/>
        <w:t>Nécessaire com amenidades.</w:t>
      </w:r>
    </w:p>
    <w:p w14:paraId="20005AFA" w14:textId="77777777" w:rsidR="004720E7" w:rsidRDefault="004720E7" w:rsidP="00D435A6">
      <w:pPr>
        <w:pStyle w:val="incluyeHoteles-Incluye"/>
        <w:spacing w:after="0" w:line="230" w:lineRule="auto"/>
      </w:pPr>
      <w:r>
        <w:t>•</w:t>
      </w:r>
      <w:r>
        <w:tab/>
        <w:t>Taxas Municipais em França, Itália e Barcelona.</w:t>
      </w:r>
    </w:p>
    <w:p w14:paraId="415E1842" w14:textId="77777777" w:rsidR="0021700A" w:rsidRDefault="0021700A" w:rsidP="00D435A6">
      <w:pPr>
        <w:widowControl w:val="0"/>
        <w:suppressAutoHyphens/>
        <w:autoSpaceDE w:val="0"/>
        <w:autoSpaceDN w:val="0"/>
        <w:adjustRightInd w:val="0"/>
        <w:spacing w:line="230" w:lineRule="auto"/>
        <w:textAlignment w:val="center"/>
        <w:rPr>
          <w:rFonts w:ascii="Colaborate-Bold" w:hAnsi="Colaborate-Bold" w:cs="Colaborate-Bold"/>
          <w:color w:val="E50000"/>
          <w:w w:val="85"/>
          <w:sz w:val="18"/>
          <w:szCs w:val="18"/>
        </w:rPr>
      </w:pPr>
    </w:p>
    <w:p w14:paraId="657615D8" w14:textId="77777777" w:rsidR="004720E7" w:rsidRPr="004720E7" w:rsidRDefault="004720E7" w:rsidP="00D435A6">
      <w:pPr>
        <w:tabs>
          <w:tab w:val="left" w:pos="1389"/>
        </w:tabs>
        <w:suppressAutoHyphens/>
        <w:autoSpaceDE w:val="0"/>
        <w:autoSpaceDN w:val="0"/>
        <w:adjustRightInd w:val="0"/>
        <w:spacing w:line="230" w:lineRule="auto"/>
        <w:textAlignment w:val="center"/>
        <w:rPr>
          <w:rFonts w:ascii="CoHeadline-Regular" w:hAnsi="CoHeadline-Regular" w:cs="CoHeadline-Regular"/>
          <w:color w:val="DC1D15"/>
          <w:w w:val="90"/>
        </w:rPr>
      </w:pPr>
      <w:r w:rsidRPr="004720E7">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964"/>
        <w:gridCol w:w="2722"/>
        <w:gridCol w:w="425"/>
      </w:tblGrid>
      <w:tr w:rsidR="00E11220" w:rsidRPr="00E11220" w14:paraId="5AC9A750" w14:textId="77777777" w:rsidTr="00E11220">
        <w:tblPrEx>
          <w:tblCellMar>
            <w:top w:w="0" w:type="dxa"/>
            <w:left w:w="0" w:type="dxa"/>
            <w:bottom w:w="0" w:type="dxa"/>
            <w:right w:w="0" w:type="dxa"/>
          </w:tblCellMar>
        </w:tblPrEx>
        <w:trPr>
          <w:trHeight w:val="60"/>
          <w:tblHeader/>
        </w:trPr>
        <w:tc>
          <w:tcPr>
            <w:tcW w:w="96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37B4F83" w14:textId="77777777" w:rsidR="00E11220" w:rsidRPr="00E11220" w:rsidRDefault="00E11220" w:rsidP="00E11220">
            <w:pPr>
              <w:autoSpaceDE w:val="0"/>
              <w:autoSpaceDN w:val="0"/>
              <w:adjustRightInd w:val="0"/>
              <w:spacing w:line="180" w:lineRule="atLeast"/>
              <w:textAlignment w:val="center"/>
              <w:rPr>
                <w:rFonts w:ascii="Router-Bold" w:hAnsi="Router-Bold" w:cs="Router-Bold"/>
                <w:b/>
                <w:bCs/>
                <w:color w:val="000000"/>
                <w:w w:val="90"/>
                <w:sz w:val="17"/>
                <w:szCs w:val="17"/>
              </w:rPr>
            </w:pPr>
            <w:r w:rsidRPr="00E11220">
              <w:rPr>
                <w:rFonts w:ascii="Router-Bold" w:hAnsi="Router-Bold" w:cs="Router-Bold"/>
                <w:b/>
                <w:bCs/>
                <w:color w:val="000000"/>
                <w:w w:val="90"/>
                <w:sz w:val="17"/>
                <w:szCs w:val="17"/>
              </w:rPr>
              <w:t>Cidade</w:t>
            </w:r>
          </w:p>
        </w:tc>
        <w:tc>
          <w:tcPr>
            <w:tcW w:w="27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CA649B4" w14:textId="77777777" w:rsidR="00E11220" w:rsidRPr="00E11220" w:rsidRDefault="00E11220" w:rsidP="00E11220">
            <w:pPr>
              <w:autoSpaceDE w:val="0"/>
              <w:autoSpaceDN w:val="0"/>
              <w:adjustRightInd w:val="0"/>
              <w:spacing w:line="180" w:lineRule="atLeast"/>
              <w:textAlignment w:val="center"/>
              <w:rPr>
                <w:rFonts w:ascii="Router-Bold" w:hAnsi="Router-Bold" w:cs="Router-Bold"/>
                <w:b/>
                <w:bCs/>
                <w:color w:val="000000"/>
                <w:w w:val="90"/>
                <w:sz w:val="17"/>
                <w:szCs w:val="17"/>
              </w:rPr>
            </w:pPr>
            <w:r w:rsidRPr="00E11220">
              <w:rPr>
                <w:rFonts w:ascii="Router-Bold" w:hAnsi="Router-Bold" w:cs="Router-Bold"/>
                <w:b/>
                <w:bCs/>
                <w:color w:val="000000"/>
                <w:w w:val="90"/>
                <w:sz w:val="17"/>
                <w:szCs w:val="17"/>
              </w:rPr>
              <w:t>Hotel</w:t>
            </w:r>
          </w:p>
        </w:tc>
        <w:tc>
          <w:tcPr>
            <w:tcW w:w="4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26654A1" w14:textId="77777777" w:rsidR="00E11220" w:rsidRPr="00E11220" w:rsidRDefault="00E11220" w:rsidP="00E11220">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E11220">
              <w:rPr>
                <w:rFonts w:ascii="Router-Bold" w:hAnsi="Router-Bold" w:cs="Router-Bold"/>
                <w:b/>
                <w:bCs/>
                <w:color w:val="000000"/>
                <w:spacing w:val="-13"/>
                <w:w w:val="90"/>
                <w:sz w:val="17"/>
                <w:szCs w:val="17"/>
              </w:rPr>
              <w:t>Cat.</w:t>
            </w:r>
          </w:p>
        </w:tc>
      </w:tr>
      <w:tr w:rsidR="00E11220" w:rsidRPr="00E11220" w14:paraId="4ED46C1E" w14:textId="77777777" w:rsidTr="00E11220">
        <w:tblPrEx>
          <w:tblCellMar>
            <w:top w:w="0" w:type="dxa"/>
            <w:left w:w="0" w:type="dxa"/>
            <w:bottom w:w="0" w:type="dxa"/>
            <w:right w:w="0" w:type="dxa"/>
          </w:tblCellMar>
        </w:tblPrEx>
        <w:trPr>
          <w:trHeight w:val="113"/>
        </w:trPr>
        <w:tc>
          <w:tcPr>
            <w:tcW w:w="96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5248773"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Londres</w:t>
            </w:r>
          </w:p>
        </w:tc>
        <w:tc>
          <w:tcPr>
            <w:tcW w:w="27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56D0305"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Holiday Inn Express Earl’s Court </w:t>
            </w:r>
          </w:p>
        </w:tc>
        <w:tc>
          <w:tcPr>
            <w:tcW w:w="4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219B228"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w:t>
            </w:r>
          </w:p>
        </w:tc>
      </w:tr>
      <w:tr w:rsidR="00E11220" w:rsidRPr="00E11220" w14:paraId="2F0D1AAB"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448E98"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1F32F0"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Royal National</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F1F33B"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TS</w:t>
            </w:r>
          </w:p>
        </w:tc>
      </w:tr>
      <w:tr w:rsidR="00E11220" w:rsidRPr="00E11220" w14:paraId="5FF15037"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C4CBBE"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C905A7"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Premier Inn London Hanger Lane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EA920A"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w:t>
            </w:r>
          </w:p>
        </w:tc>
      </w:tr>
      <w:tr w:rsidR="00E11220" w:rsidRPr="00E11220" w14:paraId="6F93FDA6"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9F2BDE"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Paris</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62ADFA"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Novotel Suites Paris Montreuil Vincennes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B930DB"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25DD235F"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76BD12"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402771"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Mercure Paris Saint Ouen</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35F3F6"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2814C232"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A2C8DB"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Bruxelas</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004F21"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Thon Brussels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E8691A"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w:t>
            </w:r>
          </w:p>
        </w:tc>
      </w:tr>
      <w:tr w:rsidR="00E11220" w:rsidRPr="00E11220" w14:paraId="7EFD4479"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6AB109"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167AEF"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Park Inn Brussels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772CC5"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31B157B2"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38DE07"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AA86FE"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Des Colonies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096697"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w:t>
            </w:r>
          </w:p>
        </w:tc>
      </w:tr>
      <w:tr w:rsidR="00E11220" w:rsidRPr="00E11220" w14:paraId="48408814"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7E11E9"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82106E"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Bedford</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BD1E4E"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w:t>
            </w:r>
          </w:p>
        </w:tc>
      </w:tr>
      <w:tr w:rsidR="00E11220" w:rsidRPr="00E11220" w14:paraId="209E5D26"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B136C3"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Amsterdã</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8ECC54"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Amedia Amsterdam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418529"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0B9EA23C"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6839D1"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7EFDEA"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Holiday Inn Express Amsterdam North Riverside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DFBE90"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0A323779"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C29E4E"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Berlim</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3FED41"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Innside by Meliá Berlin Mitte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7DA510"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106DC69F"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86DC92"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C8AF0C"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AC Berlin Humboldthain Park</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F02950"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7CBCF50D"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696C18"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Praga</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64C69D"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Duo </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242C1B"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30157F8E"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11ED7A"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D067F7"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Panorama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31584D"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35663E86"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CB2E8C"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Budapeste</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C58108"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Novotel Budapest City</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F3F763"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31592FCE"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795EF1"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3C093D"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Dormero Hotel Budapest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3B19C9"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3EA17CB0"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8BB38C"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Viena</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73E72A"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Senator Viena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77FFEA"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540AC45B"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394D1E"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Veneza</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50684B"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Albatros (Mestre)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BDCA67"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6DAB8231"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1BC953"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Florença</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074F12"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Mirage </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7117D0"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21094919"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AE86C3"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Roma</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74D583"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Belstay Roma Aurelia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2FC0ED"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67023461"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460770"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Nice</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985F35"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Ibis Styles Nice Aeroport Arenas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892FF8"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w:t>
            </w:r>
          </w:p>
        </w:tc>
      </w:tr>
      <w:tr w:rsidR="00E11220" w:rsidRPr="00E11220" w14:paraId="7A8DD0D5"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A04DAB"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D0908E"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Campanile Nice Aeroport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4685F5"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w:t>
            </w:r>
          </w:p>
        </w:tc>
      </w:tr>
      <w:tr w:rsidR="00E11220" w:rsidRPr="00E11220" w14:paraId="38AF092C"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916A80"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Barcelona</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AF725D"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Catalonia Sagrada Familia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C326A9"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T</w:t>
            </w:r>
          </w:p>
        </w:tc>
      </w:tr>
      <w:tr w:rsidR="00E11220" w:rsidRPr="00E11220" w14:paraId="47ED5985"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FFA67E" w14:textId="77777777" w:rsidR="00E11220" w:rsidRPr="00E11220" w:rsidRDefault="00E11220" w:rsidP="00E11220">
            <w:pPr>
              <w:autoSpaceDE w:val="0"/>
              <w:autoSpaceDN w:val="0"/>
              <w:adjustRightInd w:val="0"/>
              <w:rPr>
                <w:rFonts w:ascii="Router-Bold" w:hAnsi="Router-Bold"/>
                <w:sz w:val="16"/>
                <w:szCs w:val="16"/>
              </w:rPr>
            </w:pP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A2EA84"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Catalonia Park Putxet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0BB360"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r w:rsidR="00E11220" w:rsidRPr="00E11220" w14:paraId="527C088D" w14:textId="77777777" w:rsidTr="00E11220">
        <w:tblPrEx>
          <w:tblCellMar>
            <w:top w:w="0" w:type="dxa"/>
            <w:left w:w="0" w:type="dxa"/>
            <w:bottom w:w="0" w:type="dxa"/>
            <w:right w:w="0" w:type="dxa"/>
          </w:tblCellMar>
        </w:tblPrEx>
        <w:trPr>
          <w:trHeight w:val="113"/>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900F84" w14:textId="77777777" w:rsidR="00E11220" w:rsidRPr="00E11220" w:rsidRDefault="00E11220" w:rsidP="00E11220">
            <w:pPr>
              <w:autoSpaceDE w:val="0"/>
              <w:autoSpaceDN w:val="0"/>
              <w:adjustRightInd w:val="0"/>
              <w:spacing w:line="230" w:lineRule="atLeast"/>
              <w:jc w:val="both"/>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Madri</w:t>
            </w:r>
          </w:p>
        </w:tc>
        <w:tc>
          <w:tcPr>
            <w:tcW w:w="27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B030BD" w14:textId="77777777" w:rsidR="00E11220" w:rsidRPr="00E11220" w:rsidRDefault="00E11220" w:rsidP="00E11220">
            <w:pPr>
              <w:suppressAutoHyphens/>
              <w:autoSpaceDE w:val="0"/>
              <w:autoSpaceDN w:val="0"/>
              <w:adjustRightInd w:val="0"/>
              <w:spacing w:line="230" w:lineRule="atLeast"/>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Exe Moncloa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4AB12E" w14:textId="77777777" w:rsidR="00E11220" w:rsidRPr="00E11220" w:rsidRDefault="00E11220" w:rsidP="00E11220">
            <w:pPr>
              <w:autoSpaceDE w:val="0"/>
              <w:autoSpaceDN w:val="0"/>
              <w:adjustRightInd w:val="0"/>
              <w:spacing w:line="230" w:lineRule="atLeast"/>
              <w:jc w:val="center"/>
              <w:textAlignment w:val="center"/>
              <w:rPr>
                <w:rFonts w:ascii="Router-Book" w:hAnsi="Router-Book" w:cs="Router-Book"/>
                <w:color w:val="000000"/>
                <w:spacing w:val="1"/>
                <w:w w:val="90"/>
                <w:sz w:val="16"/>
                <w:szCs w:val="16"/>
                <w:lang w:val="pt-PT"/>
              </w:rPr>
            </w:pPr>
            <w:r w:rsidRPr="00E11220">
              <w:rPr>
                <w:rFonts w:ascii="Router-Book" w:hAnsi="Router-Book" w:cs="Router-Book"/>
                <w:color w:val="000000"/>
                <w:spacing w:val="1"/>
                <w:w w:val="90"/>
                <w:sz w:val="16"/>
                <w:szCs w:val="16"/>
                <w:lang w:val="pt-PT"/>
              </w:rPr>
              <w:t>P</w:t>
            </w:r>
          </w:p>
        </w:tc>
      </w:tr>
    </w:tbl>
    <w:p w14:paraId="47945FBE"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4720E7" w:rsidRPr="004720E7" w14:paraId="2E27514D" w14:textId="77777777">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86969A0" w14:textId="77777777" w:rsidR="004720E7" w:rsidRPr="004720E7" w:rsidRDefault="004720E7" w:rsidP="00D435A6">
            <w:pPr>
              <w:tabs>
                <w:tab w:val="left" w:pos="1389"/>
              </w:tabs>
              <w:suppressAutoHyphens/>
              <w:autoSpaceDE w:val="0"/>
              <w:autoSpaceDN w:val="0"/>
              <w:adjustRightInd w:val="0"/>
              <w:spacing w:line="230" w:lineRule="auto"/>
              <w:textAlignment w:val="center"/>
              <w:rPr>
                <w:rFonts w:ascii="CoHeadline-Regular" w:hAnsi="CoHeadline-Regular" w:cs="CoHeadline-Regular"/>
                <w:color w:val="DC1D15"/>
                <w:w w:val="90"/>
              </w:rPr>
            </w:pPr>
            <w:r w:rsidRPr="004720E7">
              <w:rPr>
                <w:rFonts w:ascii="CoHeadline-Regular" w:hAnsi="CoHeadline-Regular" w:cs="CoHeadline-Regular"/>
                <w:color w:val="DC1D15"/>
                <w:w w:val="90"/>
              </w:rPr>
              <w:t>Preços por pessoa US$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F05DA77"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4720E7">
              <w:rPr>
                <w:rFonts w:ascii="Router-Medium" w:hAnsi="Router-Medium" w:cs="Router-Medium"/>
                <w:b/>
                <w:bCs/>
                <w:color w:val="000000"/>
                <w:spacing w:val="-3"/>
                <w:w w:val="90"/>
                <w:sz w:val="15"/>
                <w:szCs w:val="15"/>
              </w:rPr>
              <w:t>C-42872</w:t>
            </w:r>
          </w:p>
          <w:p w14:paraId="4E9B020A"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Londres - Madri</w:t>
            </w:r>
          </w:p>
          <w:p w14:paraId="2BAA0862"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28 dias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5106DC5"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4720E7">
              <w:rPr>
                <w:rFonts w:ascii="Router-Medium" w:hAnsi="Router-Medium" w:cs="Router-Medium"/>
                <w:b/>
                <w:bCs/>
                <w:color w:val="000000"/>
                <w:spacing w:val="-3"/>
                <w:w w:val="90"/>
                <w:sz w:val="15"/>
                <w:szCs w:val="15"/>
              </w:rPr>
              <w:t>C-428721</w:t>
            </w:r>
          </w:p>
          <w:p w14:paraId="524FF40F"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 xml:space="preserve">Londres - </w:t>
            </w:r>
            <w:r w:rsidRPr="004720E7">
              <w:rPr>
                <w:rFonts w:ascii="Router-Medium" w:hAnsi="Router-Medium" w:cs="Router-Medium"/>
                <w:b/>
                <w:bCs/>
                <w:color w:val="000000"/>
                <w:spacing w:val="-3"/>
                <w:w w:val="90"/>
                <w:sz w:val="17"/>
                <w:szCs w:val="17"/>
              </w:rPr>
              <w:br/>
              <w:t>Roma</w:t>
            </w:r>
          </w:p>
          <w:p w14:paraId="6052C6F4"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24 dias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2A760DF"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4720E7">
              <w:rPr>
                <w:rFonts w:ascii="Router-Medium" w:hAnsi="Router-Medium" w:cs="Router-Medium"/>
                <w:b/>
                <w:bCs/>
                <w:color w:val="000000"/>
                <w:spacing w:val="-3"/>
                <w:w w:val="90"/>
                <w:sz w:val="15"/>
                <w:szCs w:val="15"/>
              </w:rPr>
              <w:t>C-428722</w:t>
            </w:r>
          </w:p>
          <w:p w14:paraId="4A3C29DF"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 xml:space="preserve">Londres - </w:t>
            </w:r>
            <w:r w:rsidRPr="004720E7">
              <w:rPr>
                <w:rFonts w:ascii="Router-Medium" w:hAnsi="Router-Medium" w:cs="Router-Medium"/>
                <w:b/>
                <w:bCs/>
                <w:color w:val="000000"/>
                <w:spacing w:val="-3"/>
                <w:w w:val="90"/>
                <w:sz w:val="17"/>
                <w:szCs w:val="17"/>
              </w:rPr>
              <w:br/>
              <w:t>Viena</w:t>
            </w:r>
          </w:p>
          <w:p w14:paraId="011F2835"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19 dias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35624B7"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4720E7">
              <w:rPr>
                <w:rFonts w:ascii="Router-Medium" w:hAnsi="Router-Medium" w:cs="Router-Medium"/>
                <w:b/>
                <w:bCs/>
                <w:color w:val="000000"/>
                <w:spacing w:val="-3"/>
                <w:w w:val="90"/>
                <w:sz w:val="15"/>
                <w:szCs w:val="15"/>
              </w:rPr>
              <w:t>C-428723</w:t>
            </w:r>
          </w:p>
          <w:p w14:paraId="3ACB4172"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 xml:space="preserve">Londres - </w:t>
            </w:r>
            <w:r w:rsidRPr="004720E7">
              <w:rPr>
                <w:rFonts w:ascii="Router-Medium" w:hAnsi="Router-Medium" w:cs="Router-Medium"/>
                <w:b/>
                <w:bCs/>
                <w:color w:val="000000"/>
                <w:spacing w:val="-3"/>
                <w:w w:val="90"/>
                <w:sz w:val="17"/>
                <w:szCs w:val="17"/>
              </w:rPr>
              <w:br/>
              <w:t xml:space="preserve">Berlim </w:t>
            </w:r>
          </w:p>
          <w:p w14:paraId="229A83E7"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13 dias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CC2E9BF"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4720E7">
              <w:rPr>
                <w:rFonts w:ascii="Router-Medium" w:hAnsi="Router-Medium" w:cs="Router-Medium"/>
                <w:b/>
                <w:bCs/>
                <w:color w:val="000000"/>
                <w:spacing w:val="-3"/>
                <w:w w:val="90"/>
                <w:sz w:val="15"/>
                <w:szCs w:val="15"/>
              </w:rPr>
              <w:t>C-428724</w:t>
            </w:r>
          </w:p>
          <w:p w14:paraId="7C8DFA08"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Londres - Amsterdã</w:t>
            </w:r>
          </w:p>
          <w:p w14:paraId="6DBE0734" w14:textId="77777777" w:rsidR="004720E7" w:rsidRPr="004720E7" w:rsidRDefault="004720E7" w:rsidP="00D435A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4720E7">
              <w:rPr>
                <w:rFonts w:ascii="Router-Medium" w:hAnsi="Router-Medium" w:cs="Router-Medium"/>
                <w:b/>
                <w:bCs/>
                <w:color w:val="000000"/>
                <w:spacing w:val="-3"/>
                <w:w w:val="90"/>
                <w:sz w:val="17"/>
                <w:szCs w:val="17"/>
              </w:rPr>
              <w:t>11 dias</w:t>
            </w:r>
          </w:p>
        </w:tc>
      </w:tr>
      <w:tr w:rsidR="004720E7" w:rsidRPr="004720E7" w14:paraId="32966CA6" w14:textId="77777777">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566B0BE"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F974496"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92F06FC"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C2BB8E2"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4606696"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14C299D"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1E52A73"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F9A6362"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0E3713B"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07BBAFA"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5C0DACA" w14:textId="77777777" w:rsidR="004720E7" w:rsidRPr="004720E7" w:rsidRDefault="004720E7" w:rsidP="00D435A6">
            <w:pPr>
              <w:autoSpaceDE w:val="0"/>
              <w:autoSpaceDN w:val="0"/>
              <w:adjustRightInd w:val="0"/>
              <w:spacing w:line="230" w:lineRule="auto"/>
              <w:rPr>
                <w:rFonts w:ascii="CoHeadline-Regular" w:hAnsi="CoHeadline-Regular"/>
              </w:rPr>
            </w:pPr>
          </w:p>
        </w:tc>
      </w:tr>
      <w:tr w:rsidR="004720E7" w:rsidRPr="004720E7" w14:paraId="605147EC"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D2DA0C" w14:textId="77777777" w:rsidR="004720E7" w:rsidRPr="004720E7" w:rsidRDefault="004720E7" w:rsidP="00D435A6">
            <w:pPr>
              <w:autoSpaceDE w:val="0"/>
              <w:autoSpaceDN w:val="0"/>
              <w:adjustRightInd w:val="0"/>
              <w:spacing w:line="230" w:lineRule="auto"/>
              <w:textAlignment w:val="center"/>
              <w:rPr>
                <w:rFonts w:ascii="Router-Book" w:hAnsi="Router-Book" w:cs="Router-Book"/>
                <w:color w:val="000000"/>
                <w:spacing w:val="-3"/>
                <w:w w:val="90"/>
                <w:sz w:val="16"/>
                <w:szCs w:val="16"/>
              </w:rPr>
            </w:pPr>
            <w:r w:rsidRPr="004720E7">
              <w:rPr>
                <w:rFonts w:ascii="Router-Book" w:hAnsi="Router-Book" w:cs="Router-Book"/>
                <w:color w:val="000000"/>
                <w:spacing w:val="-3"/>
                <w:w w:val="90"/>
                <w:sz w:val="16"/>
                <w:szCs w:val="16"/>
              </w:rPr>
              <w:t>Em quarto duplo</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03CB9C"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4.690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A703EE"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4E7648"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4.120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1CAA88"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C6FF58"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3.330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3EA7EF"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BD7B48"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2.370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2F2B94"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A7D655"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2.010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D66799"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r>
      <w:tr w:rsidR="004720E7" w:rsidRPr="004720E7" w14:paraId="1247C713"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4125CB" w14:textId="77777777" w:rsidR="004720E7" w:rsidRPr="004720E7" w:rsidRDefault="004720E7" w:rsidP="00D435A6">
            <w:pPr>
              <w:tabs>
                <w:tab w:val="right" w:leader="dot" w:pos="2740"/>
              </w:tabs>
              <w:autoSpaceDE w:val="0"/>
              <w:autoSpaceDN w:val="0"/>
              <w:adjustRightInd w:val="0"/>
              <w:spacing w:line="230" w:lineRule="auto"/>
              <w:textAlignment w:val="center"/>
              <w:rPr>
                <w:rFonts w:ascii="Router-Medium" w:hAnsi="Router-Medium" w:cs="Router-Medium"/>
                <w:color w:val="008136"/>
                <w:spacing w:val="-3"/>
                <w:w w:val="90"/>
                <w:sz w:val="16"/>
                <w:szCs w:val="16"/>
              </w:rPr>
            </w:pPr>
            <w:r w:rsidRPr="004720E7">
              <w:rPr>
                <w:rFonts w:ascii="Router-Medium" w:hAnsi="Router-Medium" w:cs="Router-Medium"/>
                <w:color w:val="008136"/>
                <w:spacing w:val="-3"/>
                <w:w w:val="90"/>
                <w:sz w:val="16"/>
                <w:szCs w:val="16"/>
              </w:rPr>
              <w:t>Em quarto duplo Junho 28 a Agosto 9</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53964B"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9"/>
                <w:szCs w:val="19"/>
              </w:rPr>
              <w:t>4.530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B981E6"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B95FC5"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9"/>
                <w:szCs w:val="19"/>
              </w:rPr>
              <w:t>3.980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9BF524"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182132"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9"/>
                <w:szCs w:val="19"/>
              </w:rPr>
              <w:t>3.220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BE6110"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9EA436"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9"/>
                <w:szCs w:val="19"/>
              </w:rPr>
              <w:t>2.290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0EA022"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21FD24"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9"/>
                <w:szCs w:val="19"/>
              </w:rPr>
              <w:t>1.940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F8F7D0"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4720E7">
              <w:rPr>
                <w:rFonts w:ascii="SourceSansRoman-Semibold" w:hAnsi="SourceSansRoman-Semibold" w:cs="SourceSansRoman-Semibold"/>
                <w:color w:val="008136"/>
                <w:sz w:val="16"/>
                <w:szCs w:val="16"/>
              </w:rPr>
              <w:t xml:space="preserve"> $</w:t>
            </w:r>
          </w:p>
        </w:tc>
      </w:tr>
      <w:tr w:rsidR="004720E7" w:rsidRPr="004720E7" w14:paraId="0FA877D5"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ACD594" w14:textId="77777777" w:rsidR="004720E7" w:rsidRPr="004720E7" w:rsidRDefault="004720E7" w:rsidP="00D435A6">
            <w:pPr>
              <w:tabs>
                <w:tab w:val="right" w:leader="dot" w:pos="2740"/>
              </w:tabs>
              <w:autoSpaceDE w:val="0"/>
              <w:autoSpaceDN w:val="0"/>
              <w:adjustRightInd w:val="0"/>
              <w:spacing w:line="230" w:lineRule="auto"/>
              <w:textAlignment w:val="center"/>
              <w:rPr>
                <w:rFonts w:ascii="Router-Medium" w:hAnsi="Router-Medium" w:cs="Router-Medium"/>
                <w:color w:val="009EE3"/>
                <w:spacing w:val="-5"/>
                <w:w w:val="90"/>
                <w:sz w:val="16"/>
                <w:szCs w:val="16"/>
              </w:rPr>
            </w:pPr>
            <w:r w:rsidRPr="004720E7">
              <w:rPr>
                <w:rFonts w:ascii="Router-Medium" w:hAnsi="Router-Medium" w:cs="Router-Medium"/>
                <w:color w:val="009EE3"/>
                <w:spacing w:val="-6"/>
                <w:w w:val="90"/>
                <w:sz w:val="16"/>
                <w:szCs w:val="16"/>
              </w:rPr>
              <w:t>Em quarto duplo Novembro 1 a Fevereiro 28</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8A7904"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9"/>
                <w:szCs w:val="19"/>
              </w:rPr>
              <w:t>4.210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5157A8"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9CB3A1"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9"/>
                <w:szCs w:val="19"/>
              </w:rPr>
              <w:t>3.720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A3FB09"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E2500E"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9"/>
                <w:szCs w:val="19"/>
              </w:rPr>
              <w:t>3.050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25DD03"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9C9135"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9"/>
                <w:szCs w:val="19"/>
              </w:rPr>
              <w:t>2.210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7B8548"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B4EBA0"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9"/>
                <w:szCs w:val="19"/>
              </w:rPr>
              <w:t>1.860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C05C7A"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4720E7">
              <w:rPr>
                <w:rFonts w:ascii="SourceSansRoman-Semibold" w:hAnsi="SourceSansRoman-Semibold" w:cs="SourceSansRoman-Semibold"/>
                <w:color w:val="009EE3"/>
                <w:sz w:val="16"/>
                <w:szCs w:val="16"/>
              </w:rPr>
              <w:t xml:space="preserve"> $</w:t>
            </w:r>
          </w:p>
        </w:tc>
      </w:tr>
      <w:tr w:rsidR="004720E7" w:rsidRPr="004720E7" w14:paraId="3EB37D20"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09F31B" w14:textId="77777777" w:rsidR="004720E7" w:rsidRPr="004720E7" w:rsidRDefault="004720E7" w:rsidP="00D435A6">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4720E7">
              <w:rPr>
                <w:rFonts w:ascii="Router-Book" w:hAnsi="Router-Book" w:cs="Router-Book"/>
                <w:color w:val="000000"/>
                <w:w w:val="90"/>
                <w:sz w:val="16"/>
                <w:szCs w:val="16"/>
              </w:rPr>
              <w:t>Suplemento quarto single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C02CA7"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2.190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7DADFB"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882936"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1.840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A1CAD7"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EF8C38"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1.550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E332AF"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1C4476"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1.110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7B111A"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4BC8B1"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930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5F1B9F"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w:t>
            </w:r>
          </w:p>
        </w:tc>
      </w:tr>
      <w:tr w:rsidR="004720E7" w:rsidRPr="004720E7" w14:paraId="59A50E4E"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D410B7" w14:textId="77777777" w:rsidR="004720E7" w:rsidRPr="004720E7" w:rsidRDefault="004720E7" w:rsidP="00D435A6">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4720E7">
              <w:rPr>
                <w:rFonts w:ascii="Router-Book" w:hAnsi="Router-Book" w:cs="Router-Book"/>
                <w:color w:val="000000"/>
                <w:w w:val="90"/>
                <w:sz w:val="16"/>
                <w:szCs w:val="16"/>
              </w:rPr>
              <w:t>Suplemento meia pensão</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91F907"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660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0B2C07"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 </w:t>
            </w:r>
            <w:r w:rsidRPr="004720E7">
              <w:rPr>
                <w:rFonts w:ascii="SourceSansRoman_350.000wght_0it" w:hAnsi="SourceSansRoman_350.000wght_0it" w:cs="SourceSansRoman_350.000wght_0it"/>
                <w:color w:val="000000"/>
                <w:spacing w:val="5"/>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A4E203"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580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7F3BEB"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 </w:t>
            </w:r>
            <w:r w:rsidRPr="004720E7">
              <w:rPr>
                <w:rFonts w:ascii="SourceSansRoman_350.000wght_0it" w:hAnsi="SourceSansRoman_350.000wght_0it" w:cs="SourceSansRoman_350.000wght_0it"/>
                <w:color w:val="000000"/>
                <w:spacing w:val="5"/>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2A945D"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510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8AA680"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 </w:t>
            </w:r>
            <w:r w:rsidRPr="004720E7">
              <w:rPr>
                <w:rFonts w:ascii="SourceSansRoman_350.000wght_0it" w:hAnsi="SourceSansRoman_350.000wght_0it" w:cs="SourceSansRoman_350.000wght_0it"/>
                <w:color w:val="000000"/>
                <w:spacing w:val="5"/>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2259EF"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260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E11311"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 </w:t>
            </w:r>
            <w:r w:rsidRPr="004720E7">
              <w:rPr>
                <w:rFonts w:ascii="SourceSansRoman_350.000wght_0it" w:hAnsi="SourceSansRoman_350.000wght_0it" w:cs="SourceSansRoman_350.000wght_0it"/>
                <w:color w:val="000000"/>
                <w:spacing w:val="5"/>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A56CF0"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140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50ED1C"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6"/>
                <w:szCs w:val="16"/>
              </w:rPr>
              <w:t xml:space="preserve"> $ </w:t>
            </w:r>
            <w:r w:rsidRPr="004720E7">
              <w:rPr>
                <w:rFonts w:ascii="SourceSansRoman_350.000wght_0it" w:hAnsi="SourceSansRoman_350.000wght_0it" w:cs="SourceSansRoman_350.000wght_0it"/>
                <w:color w:val="000000"/>
                <w:spacing w:val="5"/>
                <w:sz w:val="16"/>
                <w:szCs w:val="16"/>
                <w:vertAlign w:val="superscript"/>
              </w:rPr>
              <w:t>(5)</w:t>
            </w:r>
          </w:p>
        </w:tc>
      </w:tr>
      <w:tr w:rsidR="004720E7" w:rsidRPr="004720E7" w14:paraId="62007AAF"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22BCF3" w14:textId="77777777" w:rsidR="004720E7" w:rsidRPr="004720E7" w:rsidRDefault="004720E7" w:rsidP="00D435A6">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4720E7">
              <w:rPr>
                <w:rFonts w:ascii="Router-Book" w:hAnsi="Router-Book" w:cs="Router-Book"/>
                <w:color w:val="000000"/>
                <w:w w:val="90"/>
                <w:sz w:val="16"/>
                <w:szCs w:val="16"/>
              </w:rPr>
              <w:t>Redução 3.ª pessoa em triplo</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B77E5C"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775F38"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8CD257"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6E3C21"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05A6BE"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DA77F3"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389693"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F52B18"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82F935" w14:textId="77777777" w:rsidR="004720E7" w:rsidRPr="004720E7" w:rsidRDefault="004720E7" w:rsidP="00D435A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4720E7">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9F36A6" w14:textId="77777777" w:rsidR="004720E7" w:rsidRPr="004720E7" w:rsidRDefault="004720E7" w:rsidP="00D435A6">
            <w:pPr>
              <w:autoSpaceDE w:val="0"/>
              <w:autoSpaceDN w:val="0"/>
              <w:adjustRightInd w:val="0"/>
              <w:spacing w:line="230" w:lineRule="auto"/>
              <w:rPr>
                <w:rFonts w:ascii="CoHeadline-Regular" w:hAnsi="CoHeadline-Regular"/>
              </w:rPr>
            </w:pPr>
          </w:p>
        </w:tc>
      </w:tr>
      <w:tr w:rsidR="004720E7" w:rsidRPr="004720E7" w14:paraId="1F1091F1" w14:textId="77777777">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76F797E"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A94C286"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7F749CC"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4D6FD03"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B53722"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110BB10"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9E538FE"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9C83C91"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1C86DC6"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12842BC" w14:textId="77777777" w:rsidR="004720E7" w:rsidRPr="004720E7" w:rsidRDefault="004720E7" w:rsidP="00D435A6">
            <w:pPr>
              <w:autoSpaceDE w:val="0"/>
              <w:autoSpaceDN w:val="0"/>
              <w:adjustRightInd w:val="0"/>
              <w:spacing w:line="230"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094FF3C" w14:textId="77777777" w:rsidR="004720E7" w:rsidRPr="004720E7" w:rsidRDefault="004720E7" w:rsidP="00D435A6">
            <w:pPr>
              <w:autoSpaceDE w:val="0"/>
              <w:autoSpaceDN w:val="0"/>
              <w:adjustRightInd w:val="0"/>
              <w:spacing w:line="230" w:lineRule="auto"/>
              <w:rPr>
                <w:rFonts w:ascii="CoHeadline-Regular" w:hAnsi="CoHeadline-Regular"/>
              </w:rPr>
            </w:pPr>
          </w:p>
        </w:tc>
      </w:tr>
      <w:tr w:rsidR="004720E7" w:rsidRPr="004720E7" w14:paraId="38F7E233" w14:textId="77777777">
        <w:trPr>
          <w:trHeight w:val="566"/>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9BB88AA"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4"/>
                <w:szCs w:val="14"/>
                <w:lang w:val="pt-PT"/>
              </w:rPr>
            </w:pPr>
            <w:r w:rsidRPr="004720E7">
              <w:rPr>
                <w:rFonts w:ascii="Router-Book" w:hAnsi="Router-Book" w:cs="Router-Book"/>
                <w:color w:val="000000"/>
                <w:w w:val="90"/>
                <w:sz w:val="14"/>
                <w:szCs w:val="14"/>
                <w:lang w:val="pt-PT"/>
              </w:rPr>
              <w:t xml:space="preserve">(1) Exceto Londres, Paris, Roma e Madri (15 jantares/almoços). (2) Exceto Londres, Paris e Roma (13 jantares/almoços). </w:t>
            </w:r>
          </w:p>
          <w:p w14:paraId="0A76D1DB"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4"/>
                <w:szCs w:val="14"/>
                <w:lang w:val="pt-PT"/>
              </w:rPr>
            </w:pPr>
            <w:r w:rsidRPr="004720E7">
              <w:rPr>
                <w:rFonts w:ascii="Router-Book" w:hAnsi="Router-Book" w:cs="Router-Book"/>
                <w:color w:val="000000"/>
                <w:w w:val="90"/>
                <w:sz w:val="14"/>
                <w:szCs w:val="14"/>
                <w:lang w:val="pt-PT"/>
              </w:rPr>
              <w:t xml:space="preserve">(3) Exceto Londres e Paris (11 jantares/almoços). (4) Exceto Londres e Paris (5 jantares/almoços). </w:t>
            </w:r>
          </w:p>
          <w:p w14:paraId="0B5D67D9"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4"/>
                <w:szCs w:val="14"/>
                <w:lang w:val="pt-PT"/>
              </w:rPr>
            </w:pPr>
            <w:r w:rsidRPr="004720E7">
              <w:rPr>
                <w:rFonts w:ascii="Router-Book" w:hAnsi="Router-Book" w:cs="Router-Book"/>
                <w:color w:val="000000"/>
                <w:w w:val="90"/>
                <w:sz w:val="14"/>
                <w:szCs w:val="14"/>
                <w:lang w:val="pt-PT"/>
              </w:rPr>
              <w:t xml:space="preserve">(5) Exceto Londres e Paris (3 jantares/almoços). </w:t>
            </w:r>
          </w:p>
          <w:p w14:paraId="1965A688" w14:textId="77777777" w:rsidR="004720E7" w:rsidRPr="004720E7" w:rsidRDefault="004720E7" w:rsidP="00D435A6">
            <w:pPr>
              <w:autoSpaceDE w:val="0"/>
              <w:autoSpaceDN w:val="0"/>
              <w:adjustRightInd w:val="0"/>
              <w:spacing w:line="230" w:lineRule="auto"/>
              <w:jc w:val="both"/>
              <w:textAlignment w:val="center"/>
              <w:rPr>
                <w:rFonts w:ascii="Router-Book" w:hAnsi="Router-Book" w:cs="Router-Book"/>
                <w:color w:val="000000"/>
                <w:w w:val="90"/>
                <w:sz w:val="14"/>
                <w:szCs w:val="14"/>
                <w:lang w:val="pt-PT"/>
              </w:rPr>
            </w:pPr>
            <w:r w:rsidRPr="004720E7">
              <w:rPr>
                <w:rFonts w:ascii="Router-Bold" w:hAnsi="Router-Bold" w:cs="Router-Bold"/>
                <w:b/>
                <w:bCs/>
                <w:color w:val="000000"/>
                <w:w w:val="90"/>
                <w:sz w:val="14"/>
                <w:szCs w:val="14"/>
                <w:lang w:val="pt-PT"/>
              </w:rPr>
              <w:t xml:space="preserve">Notas: </w:t>
            </w:r>
            <w:r w:rsidRPr="004720E7">
              <w:rPr>
                <w:rFonts w:ascii="Router-Book" w:hAnsi="Router-Book" w:cs="Router-Book"/>
                <w:color w:val="000000"/>
                <w:w w:val="90"/>
                <w:sz w:val="14"/>
                <w:szCs w:val="14"/>
                <w:lang w:val="pt-PT"/>
              </w:rPr>
              <w:t>Durante a celebração de Feiras e Congressos, a hospedagem poderá ser feita em cidades vizinhas a Paris e Barcelona.</w:t>
            </w:r>
          </w:p>
          <w:p w14:paraId="6BB279CF" w14:textId="77777777" w:rsidR="004720E7" w:rsidRPr="004720E7" w:rsidRDefault="004720E7" w:rsidP="00D435A6">
            <w:pPr>
              <w:tabs>
                <w:tab w:val="right" w:leader="dot" w:pos="2268"/>
                <w:tab w:val="right" w:leader="dot" w:pos="2324"/>
                <w:tab w:val="center" w:pos="2920"/>
                <w:tab w:val="right" w:pos="3005"/>
              </w:tabs>
              <w:autoSpaceDE w:val="0"/>
              <w:autoSpaceDN w:val="0"/>
              <w:adjustRightInd w:val="0"/>
              <w:spacing w:line="230" w:lineRule="auto"/>
              <w:jc w:val="both"/>
              <w:textAlignment w:val="center"/>
              <w:rPr>
                <w:rFonts w:ascii="Router-Medium" w:hAnsi="Router-Medium" w:cs="Router-Medium"/>
                <w:color w:val="000000"/>
                <w:w w:val="90"/>
                <w:sz w:val="14"/>
                <w:szCs w:val="14"/>
              </w:rPr>
            </w:pPr>
            <w:r w:rsidRPr="004720E7">
              <w:rPr>
                <w:rFonts w:ascii="Router-Medium" w:hAnsi="Router-Medium" w:cs="Router-Medium"/>
                <w:color w:val="000000"/>
                <w:w w:val="90"/>
                <w:sz w:val="14"/>
                <w:szCs w:val="14"/>
              </w:rPr>
              <w:t>Preços a partir de Março 7 de acordo com nossa Programação 2026/2027.</w:t>
            </w:r>
          </w:p>
        </w:tc>
      </w:tr>
    </w:tbl>
    <w:p w14:paraId="5FCD2E71" w14:textId="77777777" w:rsidR="004720E7" w:rsidRPr="007D5E33" w:rsidRDefault="004720E7" w:rsidP="00D435A6">
      <w:pPr>
        <w:widowControl w:val="0"/>
        <w:suppressAutoHyphens/>
        <w:autoSpaceDE w:val="0"/>
        <w:autoSpaceDN w:val="0"/>
        <w:adjustRightInd w:val="0"/>
        <w:spacing w:line="230" w:lineRule="auto"/>
        <w:textAlignment w:val="center"/>
        <w:rPr>
          <w:rFonts w:ascii="Colaborate-Bold" w:hAnsi="Colaborate-Bold" w:cs="Colaborate-Bold"/>
          <w:color w:val="E50000"/>
          <w:w w:val="85"/>
          <w:sz w:val="18"/>
          <w:szCs w:val="18"/>
        </w:rPr>
      </w:pPr>
    </w:p>
    <w:sectPr w:rsidR="004720E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720E7"/>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D435A6"/>
    <w:rsid w:val="00E11220"/>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720E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720E7"/>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4720E7"/>
  </w:style>
  <w:style w:type="paragraph" w:customStyle="1" w:styleId="fechas-negrofechas">
    <w:name w:val="fechas-negro (fechas)"/>
    <w:basedOn w:val="Textoitinerario"/>
    <w:uiPriority w:val="99"/>
    <w:rsid w:val="004720E7"/>
    <w:pPr>
      <w:jc w:val="right"/>
    </w:pPr>
  </w:style>
  <w:style w:type="paragraph" w:customStyle="1" w:styleId="fechas-verdefechas">
    <w:name w:val="fechas-verde (fechas)"/>
    <w:basedOn w:val="Textoitinerario"/>
    <w:uiPriority w:val="99"/>
    <w:rsid w:val="004720E7"/>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4720E7"/>
    <w:rPr>
      <w:color w:val="009EE3"/>
    </w:rPr>
  </w:style>
  <w:style w:type="paragraph" w:customStyle="1" w:styleId="incluyeHoteles-Incluye">
    <w:name w:val="incluye (Hoteles-Incluye)"/>
    <w:basedOn w:val="Textoitinerario"/>
    <w:uiPriority w:val="99"/>
    <w:rsid w:val="004720E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720E7"/>
    <w:pPr>
      <w:widowControl/>
      <w:spacing w:line="180" w:lineRule="atLeast"/>
    </w:pPr>
    <w:rPr>
      <w:rFonts w:ascii="Router-Bold" w:hAnsi="Router-Bold" w:cs="Router-Bold"/>
      <w:b/>
      <w:bCs/>
      <w:w w:val="90"/>
      <w:sz w:val="17"/>
      <w:szCs w:val="17"/>
    </w:rPr>
  </w:style>
  <w:style w:type="paragraph" w:customStyle="1" w:styleId="cortespreciosHoteles-Incluye">
    <w:name w:val="cortes precios (Hoteles-Incluye)"/>
    <w:basedOn w:val="textohotelesnegritaHoteles-Incluye"/>
    <w:uiPriority w:val="99"/>
    <w:rsid w:val="004720E7"/>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4720E7"/>
    <w:rPr>
      <w:sz w:val="15"/>
      <w:szCs w:val="15"/>
    </w:rPr>
  </w:style>
  <w:style w:type="paragraph" w:customStyle="1" w:styleId="habdoblenegroprecios">
    <w:name w:val="hab doble negro (precios)"/>
    <w:basedOn w:val="Ningnestilodeprrafo"/>
    <w:uiPriority w:val="99"/>
    <w:rsid w:val="004720E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720E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4720E7"/>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4720E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4720E7"/>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720E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720E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720E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720E7"/>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4720E7"/>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4720E7"/>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2313</Words>
  <Characters>12723</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2024-11-11T13:44:00Z</dcterms:modified>
</cp:coreProperties>
</file>