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7220F" w14:textId="77777777" w:rsidR="00B95ADC" w:rsidRPr="00B95ADC" w:rsidRDefault="00B95ADC" w:rsidP="00B95AD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B95ADC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Tierra Santa</w:t>
      </w:r>
    </w:p>
    <w:p w14:paraId="1134D01E" w14:textId="77777777" w:rsidR="00B95ADC" w:rsidRDefault="00B95ADC" w:rsidP="00B95ADC">
      <w:pPr>
        <w:pStyle w:val="codigocabecera"/>
        <w:spacing w:line="240" w:lineRule="auto"/>
        <w:jc w:val="left"/>
      </w:pPr>
      <w:r>
        <w:t>C-8968</w:t>
      </w:r>
    </w:p>
    <w:p w14:paraId="48887611" w14:textId="0BA02F62" w:rsidR="00957DB7" w:rsidRDefault="00B95ADC" w:rsidP="00B95AD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C09ADF5" w14:textId="77777777" w:rsidR="00B95ADC" w:rsidRDefault="00957DB7" w:rsidP="00B95ADC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proofErr w:type="spellStart"/>
      <w:r w:rsidR="00B95ADC">
        <w:t>Jerusalen</w:t>
      </w:r>
      <w:proofErr w:type="spellEnd"/>
      <w:proofErr w:type="gramEnd"/>
      <w:r w:rsidR="00B95ADC">
        <w:t xml:space="preserve"> 4. Haifa 2. Tel Aviv 2</w:t>
      </w:r>
    </w:p>
    <w:p w14:paraId="1899E14E" w14:textId="1A6380B3" w:rsidR="0085440A" w:rsidRDefault="0085440A" w:rsidP="00B95ADC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699AD6F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JERUSALÉN</w:t>
      </w:r>
    </w:p>
    <w:p w14:paraId="709F4940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Ben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hotel. </w:t>
      </w: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9CA097F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6DB2088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JERUSALÉN</w:t>
      </w:r>
    </w:p>
    <w:p w14:paraId="5F7BE19D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Día libre. Posibilidad de tomar la excursión opcional a Petra (Jordania). Traslado al aeropuerto de Tel Aviv para el vuelo a Eilat. Recepción y traslado a la frontera con Jordania, de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Aravá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Después de los trámites migratorios, encuentro con el guía (en inglés) y viaje a Petra, antigua capital de los nabateos en el siglo XI a.C. Visita de los famosos monumentos tallados en roca rosa, como El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Khazne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(Tumba de los Reyes Nabateos), los obeliscos, las tumbas, el altar (Al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Madbah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). Regreso a la frontera de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Aravá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Después de trámites migratorios y cruce de la frontera, traslado al aeropuerto de Eilat para tomar el vuelo de regreso a Tel Aviv. Traslado al hotel en Jerusalén. </w:t>
      </w: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2E8B2691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(El tour opcional a Petra debe reservarlo y pagado por adelantado, una semana antes el inicio del programa.)</w:t>
      </w:r>
    </w:p>
    <w:p w14:paraId="2B535D0C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8255D11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0C702880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Desayuno.</w:t>
      </w:r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Salida hacia el Monte de los Olivos, para apreciar una magnifica vista de la ciudad. Continuamos al Jardín de Getsemaní y la Basílica de la Agonía. Seguiremos hacia la Ciudad Antigua, subiremos a la Explanada del Templo (si es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visitar el Mercado Popular (</w:t>
      </w:r>
      <w:proofErr w:type="spellStart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Shuk</w:t>
      </w:r>
      <w:proofErr w:type="spellEnd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) </w:t>
      </w:r>
      <w:proofErr w:type="spellStart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Mahané</w:t>
      </w:r>
      <w:proofErr w:type="spellEnd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Yehuda</w:t>
      </w:r>
      <w:proofErr w:type="spellEnd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B95AD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Alojamiento. </w:t>
      </w:r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Posibilidad de realizar un tour opcional nocturno de </w:t>
      </w:r>
      <w:proofErr w:type="gramStart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Show</w:t>
      </w:r>
      <w:proofErr w:type="gramEnd"/>
      <w:r w:rsidRPr="00B95ADC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 Luces y Sonido en la Torre de David.</w:t>
      </w:r>
    </w:p>
    <w:p w14:paraId="45CE6960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AD6E88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0A76050B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Ein</w:t>
      </w:r>
      <w:proofErr w:type="spellEnd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Karem</w:t>
      </w:r>
      <w:proofErr w:type="spellEnd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Yad</w:t>
      </w:r>
      <w:proofErr w:type="spellEnd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Vashem</w:t>
      </w:r>
      <w:proofErr w:type="spellEnd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Museo y Memorial del Holocausto. </w:t>
      </w:r>
      <w:r w:rsidRPr="00B95AD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Posibilidad de realizar en opcional el tour a Belén, para visitar la Iglesia de la Natividad, la Gruta del Pesebre y la Estrella de 14 puntas (lugar del nacimiento de Jesús). </w:t>
      </w:r>
      <w:r w:rsidRPr="00B95AD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Alojamiento. </w:t>
      </w:r>
    </w:p>
    <w:p w14:paraId="6CAC1BDC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1B5AED9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JERUSALÉN–RIO JORDAN–GALILEA–HAIFA </w:t>
      </w:r>
    </w:p>
    <w:p w14:paraId="52019246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el Mar de Galilea. Seguimos bordeando el Oasis de Jericó, donde disfrutaremos de una vista panorámica del Monte de la Tentación y del Mar Muerto. Llegamos a </w:t>
      </w:r>
      <w:proofErr w:type="spellStart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Yardenit</w:t>
      </w:r>
      <w:proofErr w:type="spellEnd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lugar tradicional del Bautismo en el Río Jordán, y seguiremos para realizar una apasionante travesía en barco en el Mar de Galilea. Seguimos hacia el Monte de las Bienaventuranzas, escenario del Sermón de la Montaña. Visita a </w:t>
      </w:r>
      <w:proofErr w:type="spellStart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Tabgha</w:t>
      </w:r>
      <w:proofErr w:type="spellEnd"/>
      <w:r w:rsidRPr="00B95AD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lugar de la Multiplicación de los Panes y de los Peces y Cafarnaúm, dónde están la Antigua Sinagoga y Casa de San Pedro. Se continúa bordeando el Mar de Galilea con destino a Haifa. </w:t>
      </w:r>
      <w:r w:rsidRPr="00B95AD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</w:p>
    <w:p w14:paraId="2155604C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5C076B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HAIFA–ACRE–NAZARETH–HAIFA </w:t>
      </w:r>
    </w:p>
    <w:p w14:paraId="5C957C78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hasta Acre para visitar la antigua Fortaleza de los Cruzados. Continuación hasta Nazareth para visitar la Basílica de la Anunciación y la Carpintería de José. Seguimos hacia una bodega en la zona de la Galilea, para una degustación en esta región, conocida por los mejores vinos producidos en Israel. Regreso a Haifa. Continuamos hacia al Monte Carmelo, donde contemplaremos el Templo Bahaí y sus Jardines Persas, asimismo tendremos una vista panorámica de la ciudad y del puerto. </w:t>
      </w: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6DD4F74F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E208B3C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HAIFA–CESÁREA–TEL AVIV </w:t>
      </w:r>
    </w:p>
    <w:p w14:paraId="618A4819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bordeando el Mar Mediterráneo hasta llegar a Cesárea Marítima, antigua capital Romana, donde visitaremos su Teatro, la ciudad de los Cruzados y el Acueducto Romano. Llegaremos a Tel Aviv-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con autobús por la calle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Rotschild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pintoresco barrio de Neve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Tzedek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, donde visitaremos el Mercado (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de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HaCarmel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Nos dirigiremos a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puertos más antiguos del mundo. Disfrutaremos de tiempo libre en el Mercado de Pulgas y sus numerosas galerías de arte, artesanía y joyería. O posibilidad de traslado al hotel. </w:t>
      </w: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10FCD5FB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EA9AB11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TEL AVIV</w:t>
      </w:r>
    </w:p>
    <w:p w14:paraId="5E147D72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Día libre. Posibilidad de tomar la excursión opcional Masada y Mar Muerto. Salida hacia la región del Mar Muerto, uno dos lugares más bajo del mundo. Ascensión en cable carril a Masada, última fortificación de los judíos en su lucha contra los romanos. Visita a las excavaciones, el Palacio de Herodes y la Antigua Sinagoga. Tendremos tiempo libre para disfrutar de un baño en las aguas medicinales del Mar Muerto. </w:t>
      </w: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531D6930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A592A0F" w14:textId="77777777" w:rsidR="00B95ADC" w:rsidRPr="00B95ADC" w:rsidRDefault="00B95ADC" w:rsidP="00B95AD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9º (Domingo) TEL AVIV </w:t>
      </w:r>
    </w:p>
    <w:p w14:paraId="39AF5033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la hora indicada traslado al Aeropuerto Ben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B95AD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15A48AB3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469A428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B95ADC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Notas:</w:t>
      </w:r>
    </w:p>
    <w:p w14:paraId="43CB7609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Los tours con 14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ó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menos pasajeros, pueden ser operados con guía/chofer.</w:t>
      </w:r>
    </w:p>
    <w:p w14:paraId="6F7C197F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>Los precios no incluyen suplementos por temporadas de fiestas.</w:t>
      </w:r>
    </w:p>
    <w:p w14:paraId="06EB225D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(23 kg) y 1 bolso de mano, por persona.</w:t>
      </w:r>
    </w:p>
    <w:p w14:paraId="0591FB9E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>Los tours pueden ser cancelados sin previo aviso.</w:t>
      </w:r>
    </w:p>
    <w:p w14:paraId="4C6E87DB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 las visitas está sujeto a cambio, según la fecha de llegada.</w:t>
      </w:r>
    </w:p>
    <w:p w14:paraId="475EC3E2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, tendrán un suplemento.</w:t>
      </w:r>
    </w:p>
    <w:p w14:paraId="198DA173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69778547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Vahem</w:t>
      </w:r>
      <w:proofErr w:type="spellEnd"/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2940E018" w14:textId="77777777" w:rsidR="00B95ADC" w:rsidRPr="00B95ADC" w:rsidRDefault="00B95ADC" w:rsidP="00B95AD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95ADC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adelantado, una semana antes del programa.</w:t>
      </w:r>
    </w:p>
    <w:p w14:paraId="1112CCC4" w14:textId="77777777" w:rsidR="00B95ADC" w:rsidRDefault="00B95ADC" w:rsidP="00B95ADC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AC733E0" w14:textId="2A2B9A99" w:rsidR="00B95ADC" w:rsidRPr="00B95ADC" w:rsidRDefault="00B95ADC" w:rsidP="00B95AD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95ADC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B95ADC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B95ADC">
        <w:rPr>
          <w:rFonts w:ascii="CoHeadline-Regular" w:hAnsi="CoHeadline-Regular" w:cs="CoHeadline-Regular"/>
          <w:color w:val="B58E5B"/>
          <w:w w:val="90"/>
        </w:rPr>
        <w:t>Sábados</w:t>
      </w:r>
      <w:proofErr w:type="gramEnd"/>
    </w:p>
    <w:p w14:paraId="5894FC57" w14:textId="77777777" w:rsidR="00B95ADC" w:rsidRPr="004906BE" w:rsidRDefault="00B95ADC" w:rsidP="00B95ADC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5E97C3A" w14:textId="77777777" w:rsidR="00B95ADC" w:rsidRPr="00B95ADC" w:rsidRDefault="00B95ADC" w:rsidP="00B95AD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95ADC">
        <w:rPr>
          <w:rFonts w:ascii="CoHeadline-Regular" w:hAnsi="CoHeadline-Regular" w:cs="CoHeadline-Regular"/>
          <w:color w:val="B58E5B"/>
          <w:w w:val="90"/>
        </w:rPr>
        <w:t>Incluye</w:t>
      </w:r>
    </w:p>
    <w:p w14:paraId="394F6828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llegada y salida. Aeropuerto Ben </w:t>
      </w:r>
      <w:proofErr w:type="spellStart"/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Gurion</w:t>
      </w:r>
      <w:proofErr w:type="spellEnd"/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65B8B04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con chofer de habla inglesa.</w:t>
      </w:r>
    </w:p>
    <w:p w14:paraId="70F0F30A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66A8B79F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Excursión en Bus/</w:t>
      </w:r>
      <w:proofErr w:type="spellStart"/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Minibus</w:t>
      </w:r>
      <w:proofErr w:type="spellEnd"/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con guía de habla hispana.</w:t>
      </w:r>
    </w:p>
    <w:p w14:paraId="71994BAA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lugares de visita según el programa.</w:t>
      </w:r>
    </w:p>
    <w:p w14:paraId="20F8B118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FAEB49D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C53F580" w14:textId="77777777" w:rsidR="00B95ADC" w:rsidRPr="00B95ADC" w:rsidRDefault="00B95ADC" w:rsidP="00B95AD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B95ADC">
        <w:rPr>
          <w:rFonts w:ascii="CoHeadline-Regular" w:hAnsi="CoHeadline-Regular" w:cs="CoHeadline-Regular"/>
          <w:color w:val="B58E5B"/>
          <w:w w:val="90"/>
          <w:sz w:val="20"/>
          <w:szCs w:val="20"/>
        </w:rPr>
        <w:lastRenderedPageBreak/>
        <w:t>Pago en destino para tener en cuenta</w:t>
      </w:r>
    </w:p>
    <w:p w14:paraId="6BFE231D" w14:textId="77777777" w:rsidR="00B95ADC" w:rsidRPr="00B95ADC" w:rsidRDefault="00B95ADC" w:rsidP="00B95ADC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95AD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415E1842" w14:textId="749C60BD" w:rsidR="0021700A" w:rsidRDefault="0021700A" w:rsidP="00B95AD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0057F81" w14:textId="77777777" w:rsidR="00B95ADC" w:rsidRPr="00B95ADC" w:rsidRDefault="00B95ADC" w:rsidP="00B95AD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95ADC">
        <w:rPr>
          <w:rFonts w:ascii="CoHeadline-Regular" w:hAnsi="CoHeadline-Regular" w:cs="CoHeadline-Regular"/>
          <w:color w:val="B58E5B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B95ADC" w:rsidRPr="00B95ADC" w14:paraId="72BEB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92DE3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95AD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35E2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95AD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DF78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95AD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95ADC" w:rsidRPr="00B95ADC" w14:paraId="549BF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ED4C46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93DB71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5658DD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95ADC" w:rsidRPr="00B95ADC" w14:paraId="7D030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324377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5325B0" w14:textId="77777777" w:rsidR="00B95ADC" w:rsidRPr="00B95ADC" w:rsidRDefault="00B95ADC" w:rsidP="00B95ADC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D9BBB6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95ADC" w:rsidRPr="00B95ADC" w14:paraId="041B8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730968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3CD762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1FCD80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B95ADC" w:rsidRPr="00B95ADC" w14:paraId="63C03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20A28D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Haifa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08D2D0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Golden Crown / Bay View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8C5C5D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95ADC" w:rsidRPr="00B95ADC" w14:paraId="35AE5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0C7ED4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6A73B1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Mirabelle</w:t>
            </w:r>
            <w:proofErr w:type="spellEnd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Dan Panorama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E51DA1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95ADC" w:rsidRPr="00B95ADC" w14:paraId="22FF5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935406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0B558D" w14:textId="77777777" w:rsidR="00B95ADC" w:rsidRPr="00B95ADC" w:rsidRDefault="00B95ADC" w:rsidP="00B95ADC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Leonardo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DDE74C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B95ADC" w:rsidRPr="00B95ADC" w14:paraId="1E27A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B03109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Tel Aviv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560653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NYX / </w:t>
            </w:r>
            <w:proofErr w:type="spell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3D991C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B95ADC" w:rsidRPr="00B95ADC" w14:paraId="1639C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C5FCD8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81E713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Metropolitan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8AA071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95ADC" w:rsidRPr="00B95ADC" w14:paraId="120CE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C8911E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74079D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Herods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54D21A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B95AD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1527D55D" w14:textId="77777777" w:rsidR="00B95ADC" w:rsidRPr="00B95ADC" w:rsidRDefault="00B95ADC" w:rsidP="00B95AD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B95ADC" w:rsidRPr="00B95ADC" w14:paraId="2024D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7BCF" w14:textId="77777777" w:rsidR="00B95ADC" w:rsidRPr="00B95ADC" w:rsidRDefault="00B95ADC" w:rsidP="00B95AD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B95ADC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5DA78AE4" w14:textId="77777777" w:rsidR="00B95ADC" w:rsidRPr="00B95ADC" w:rsidRDefault="00B95ADC" w:rsidP="00B95AD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B95ADC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2CBC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95ADC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1552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95ADC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A95B" w14:textId="77777777" w:rsidR="00B95ADC" w:rsidRPr="00B95ADC" w:rsidRDefault="00B95ADC" w:rsidP="00B95A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95ADC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B95ADC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B95ADC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B95ADC" w:rsidRPr="00B95ADC" w14:paraId="5A37D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3C15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D0F1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262D4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181D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95ADC" w:rsidRPr="00B95ADC" w14:paraId="11793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C31D9B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1, 8, 15, 22. Mayo: 31. Junio: 7, 14, 21, 28. Julio: 5, 12, 19, 26. </w:t>
            </w:r>
          </w:p>
          <w:p w14:paraId="1A538745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Dic: 6, 13, 20, 27. 2026: Enero: 3, 10, 17, 24, 31. Febrero: 7, 14, 21</w:t>
            </w:r>
          </w:p>
        </w:tc>
      </w:tr>
      <w:tr w:rsidR="00B95ADC" w:rsidRPr="00B95ADC" w14:paraId="5AAD6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8935A2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DB8223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1C3CF9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5C0882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BF13DB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98DFA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788C5A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5EA1A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184BA1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A3B33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5DF9F4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4AEB18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29CF50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02F081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D1406F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6271C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4FB05F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6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E2332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092A94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33B72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FC496D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99993C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988D4D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52822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3F882F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29. Abril: 5, 26. Mayo: 3, 10, 17, 24. Agosto: 2, 9, 16, 23, 30. </w:t>
            </w:r>
          </w:p>
          <w:p w14:paraId="3D584B31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Septiembre: 6. Octubre: 25. Noviembre: 1, 8, 15, 22, 29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4961A7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342F1E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05782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29E640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72FECA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A5678B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95ADC" w:rsidRPr="00B95ADC" w14:paraId="2DCB5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79EE3C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B573FF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2FF5AC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F0A0E0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587F99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2402B4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885900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79B01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9EB17A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0B984B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DE6291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782F1D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B44E97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37D5A3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0BC5CD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05CED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20C75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6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94D45F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A421B3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D73C5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3F18B1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A3389F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C006B9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53432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1D938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12, 19. Septiembre: 13, 20. Octubre: 4, 11, 18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B73A86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4CDFD9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347860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FACDF8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BC8DCA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987165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95ADC" w:rsidRPr="00B95ADC" w14:paraId="0D7FC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85E1E4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37C0D7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EDF036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254E6A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3E09A8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054101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9BAE70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11E9D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24616C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BA6624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ED614C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BA81DE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1.635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14F2A5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D8B58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1.940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C77BEC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95ADC" w:rsidRPr="00B95ADC" w14:paraId="563EA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254596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A1A535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6 cenas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4BBCC5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95953A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8AACBC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1179E4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7E189C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831163" w14:textId="77777777" w:rsidR="00B95ADC" w:rsidRPr="00B95ADC" w:rsidRDefault="00B95ADC" w:rsidP="00B95AD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95ADC" w:rsidRPr="00B95ADC" w14:paraId="52F65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254596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BF17AF" w14:textId="77777777" w:rsidR="00B95ADC" w:rsidRPr="00B95ADC" w:rsidRDefault="00B95ADC" w:rsidP="00B95AD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 obligatorio:</w:t>
            </w:r>
          </w:p>
          <w:p w14:paraId="09FC63B4" w14:textId="77777777" w:rsidR="00B95ADC" w:rsidRPr="00B95ADC" w:rsidRDefault="00B95ADC" w:rsidP="00B95AD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Salidas: </w:t>
            </w:r>
            <w:proofErr w:type="gramStart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B95AD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19, 26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899CAD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4C59BC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1B66AC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3ECB79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10A585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AA9A82" w14:textId="77777777" w:rsidR="00B95ADC" w:rsidRPr="00B95ADC" w:rsidRDefault="00B95ADC" w:rsidP="00B95AD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95AD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E26E2D7" w14:textId="77777777" w:rsidR="00B95ADC" w:rsidRPr="004906BE" w:rsidRDefault="00B95ADC" w:rsidP="00B95AD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B95ADC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57D77"/>
    <w:rsid w:val="00AB39D3"/>
    <w:rsid w:val="00AC6703"/>
    <w:rsid w:val="00B05A44"/>
    <w:rsid w:val="00B95ADC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95AD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95AD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B95ADC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B95ADC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B95AD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95AD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95AD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B95ADC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B95ADC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B95AD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95ADC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1102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2024-09-09T09:49:00Z</dcterms:modified>
</cp:coreProperties>
</file>