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89901" w14:textId="77777777" w:rsidR="006A5890" w:rsidRPr="006A5890" w:rsidRDefault="006A5890" w:rsidP="006A589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6A5890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6A5890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07429355" w14:textId="77777777" w:rsidR="006A5890" w:rsidRPr="006A5890" w:rsidRDefault="006A5890" w:rsidP="006A5890">
      <w:pPr>
        <w:autoSpaceDE w:val="0"/>
        <w:autoSpaceDN w:val="0"/>
        <w:adjustRightInd w:val="0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6A5890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201AE0CC" w14:textId="77777777" w:rsidR="006A5890" w:rsidRPr="006A5890" w:rsidRDefault="006A5890" w:rsidP="006A589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6A5890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>Andalucía y Levante</w:t>
      </w:r>
    </w:p>
    <w:p w14:paraId="2BC84B48" w14:textId="77777777" w:rsidR="006A5890" w:rsidRDefault="006A5890" w:rsidP="006A5890">
      <w:pPr>
        <w:pStyle w:val="codigocabecera"/>
        <w:spacing w:line="240" w:lineRule="auto"/>
        <w:jc w:val="left"/>
      </w:pPr>
      <w:r>
        <w:t>C-170250</w:t>
      </w:r>
    </w:p>
    <w:p w14:paraId="48887611" w14:textId="3FF39868" w:rsidR="00957DB7" w:rsidRDefault="006A5890" w:rsidP="006A589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3282808" w14:textId="77777777" w:rsidR="006A5890" w:rsidRDefault="00957DB7" w:rsidP="006A589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A5890">
        <w:t>Granada</w:t>
      </w:r>
      <w:proofErr w:type="gramEnd"/>
      <w:r w:rsidR="006A5890">
        <w:t xml:space="preserve"> 1. Valencia 1. Barcelona 2. Madrid 2. Sevilla 2.  </w:t>
      </w:r>
    </w:p>
    <w:p w14:paraId="0809AC8C" w14:textId="77777777" w:rsidR="006A5890" w:rsidRDefault="006A5890" w:rsidP="006A5890">
      <w:pPr>
        <w:pStyle w:val="nochescabecera"/>
        <w:spacing w:line="240" w:lineRule="auto"/>
      </w:pPr>
    </w:p>
    <w:p w14:paraId="0CB3DD8F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6A589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COSTA DEL SOL-GRANADA * (190 km) </w:t>
      </w:r>
    </w:p>
    <w:p w14:paraId="6B476CF8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noche visita opcional a las cuevas del Sacromonte con espectáculo de zambra flamenca.</w:t>
      </w:r>
    </w:p>
    <w:p w14:paraId="2E2C64E0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7826A5BC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GRANADA-VALENCIA (498 km)</w:t>
      </w:r>
    </w:p>
    <w:p w14:paraId="7DB11E9F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Resto del día libre.</w:t>
      </w:r>
    </w:p>
    <w:p w14:paraId="0EF0A73C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414C6ACF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VALENCIA-BARCELONA (355 km)</w:t>
      </w:r>
    </w:p>
    <w:p w14:paraId="2BAA6204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427EECA0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A48804E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6A6F036E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panorámica de la ciudad para conocer el parque de Montjuic con espectaculares vistas, el Anillo Olímpico, monumento a Cristóbal Colón y el antiguo barrio Gótico. Tarde libre.</w:t>
      </w:r>
    </w:p>
    <w:p w14:paraId="3FE37DA9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558890D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(Domingo) BARCELONA-ZARAGOZA-MADRID (635 km)</w:t>
      </w:r>
    </w:p>
    <w:p w14:paraId="008E643C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71A80139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5543E716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29051448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panorámica de la ciudad con amplio recorrido a través de sus más importantes avenidas, plazas y edificios… Resto del día libre para compras o actividades personales.</w:t>
      </w:r>
    </w:p>
    <w:p w14:paraId="42E7C71A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50CE0C15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MADRID-CORDOBA-SEVILLA (530 km)</w:t>
      </w:r>
    </w:p>
    <w:p w14:paraId="0BB26117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a través de La Mancha hacia Córdoba. Visita de la ciudad incluyendo el interior de la famosa Mezquita/ Catedral y el Barrio Judío. Posteriormente continuación a Sevilla.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55437291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78EFBE5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63624426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4BDD5C57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062C5D16" w14:textId="77777777" w:rsidR="006A5890" w:rsidRPr="006A5890" w:rsidRDefault="006A5890" w:rsidP="006A58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</w:t>
      </w:r>
      <w:proofErr w:type="gramStart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A58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6EFBC28C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6A58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6A5890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4B635F7B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D41217"/>
          <w:spacing w:val="1"/>
          <w:w w:val="90"/>
          <w:sz w:val="14"/>
          <w:szCs w:val="14"/>
        </w:rPr>
      </w:pPr>
    </w:p>
    <w:p w14:paraId="1899E14E" w14:textId="3E52DDCE" w:rsidR="00957DB7" w:rsidRDefault="006A5890" w:rsidP="006A5890">
      <w:pPr>
        <w:pStyle w:val="Ningnestilodeprrafo"/>
        <w:spacing w:line="240" w:lineRule="auto"/>
        <w:rPr>
          <w:rFonts w:ascii="Router-Book" w:hAnsi="Router-Book" w:cs="Router-Book"/>
          <w:spacing w:val="1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D41217"/>
          <w:spacing w:val="1"/>
          <w:w w:val="90"/>
          <w:sz w:val="14"/>
          <w:szCs w:val="14"/>
        </w:rPr>
        <w:t>*</w:t>
      </w:r>
      <w:r w:rsidRPr="006A5890">
        <w:rPr>
          <w:rFonts w:ascii="Router-Book" w:hAnsi="Router-Book" w:cs="Router-Book"/>
          <w:spacing w:val="1"/>
          <w:w w:val="90"/>
          <w:sz w:val="14"/>
          <w:szCs w:val="14"/>
        </w:rPr>
        <w:t xml:space="preserve">En el caso de que el </w:t>
      </w:r>
      <w:r w:rsidRPr="006A5890">
        <w:rPr>
          <w:rFonts w:ascii="Router-Bold" w:hAnsi="Router-Bold" w:cs="Router-Bold"/>
          <w:b/>
          <w:bCs/>
          <w:spacing w:val="1"/>
          <w:w w:val="90"/>
          <w:sz w:val="14"/>
          <w:szCs w:val="14"/>
        </w:rPr>
        <w:t>Patronato de La Alhambra y Generalife</w:t>
      </w:r>
      <w:r w:rsidRPr="006A5890">
        <w:rPr>
          <w:rFonts w:ascii="Router-Bold" w:hAnsi="Router-Bold" w:cs="Router-Bold"/>
          <w:b/>
          <w:bCs/>
          <w:spacing w:val="2"/>
          <w:w w:val="90"/>
          <w:sz w:val="16"/>
          <w:szCs w:val="16"/>
        </w:rPr>
        <w:t>,</w:t>
      </w:r>
      <w:r w:rsidRPr="006A5890">
        <w:rPr>
          <w:rFonts w:ascii="Router-Book" w:hAnsi="Router-Book" w:cs="Router-Book"/>
          <w:spacing w:val="1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E66CF5C" w14:textId="77777777" w:rsidR="006A5890" w:rsidRDefault="006A5890" w:rsidP="006A589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21EAECA" w14:textId="77777777" w:rsidR="00C25490" w:rsidRPr="00C25490" w:rsidRDefault="00C25490" w:rsidP="006A589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37C9633D" w14:textId="77777777" w:rsidR="006A5890" w:rsidRDefault="006A5890" w:rsidP="006A5890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Miércoles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362AD682" w14:textId="77777777" w:rsidR="00957DB7" w:rsidRDefault="00957DB7" w:rsidP="006A589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6A5890">
      <w:pPr>
        <w:pStyle w:val="cabecerahotelespreciosHoteles-Incluye"/>
        <w:spacing w:line="240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791FFE29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5B665943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007B4E9D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Granada, Barcelona, Madrid, Córdoba y Sevilla.  </w:t>
      </w:r>
    </w:p>
    <w:p w14:paraId="15838666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71C7B4B8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>3 cenas (excepto 31/Dic).</w:t>
      </w:r>
    </w:p>
    <w:p w14:paraId="156CEEFF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F1956F9" w14:textId="77777777" w:rsidR="006A5890" w:rsidRDefault="006A5890" w:rsidP="006A5890">
      <w:pPr>
        <w:pStyle w:val="incluyeHoteles-Incluye"/>
        <w:spacing w:after="0" w:line="240" w:lineRule="auto"/>
      </w:pPr>
      <w:r>
        <w:t>•</w:t>
      </w:r>
      <w:r>
        <w:tab/>
        <w:t>Tasa municipal en Barcelona.</w:t>
      </w:r>
    </w:p>
    <w:p w14:paraId="415E1842" w14:textId="77777777" w:rsidR="0021700A" w:rsidRDefault="0021700A" w:rsidP="006A589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352A7EF" w14:textId="77777777" w:rsidR="006A5890" w:rsidRPr="006A5890" w:rsidRDefault="006A5890" w:rsidP="006A589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6A5890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6A5890" w:rsidRPr="006A5890" w14:paraId="36A61784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5583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A589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6CB0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A589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7D93" w14:textId="77777777" w:rsidR="006A5890" w:rsidRPr="006A5890" w:rsidRDefault="006A5890" w:rsidP="006A58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A589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A5890" w:rsidRPr="006A5890" w14:paraId="555C509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F5C0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9592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058A" w14:textId="77777777" w:rsidR="006A5890" w:rsidRPr="006A5890" w:rsidRDefault="006A5890" w:rsidP="006A58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A5890" w:rsidRPr="006A5890" w14:paraId="05C6E7A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289D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E9A1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69C1" w14:textId="77777777" w:rsidR="006A5890" w:rsidRPr="006A5890" w:rsidRDefault="006A5890" w:rsidP="006A58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A5890" w:rsidRPr="006A5890" w14:paraId="751D47AA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EA01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F743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A971" w14:textId="77777777" w:rsidR="006A5890" w:rsidRPr="006A5890" w:rsidRDefault="006A5890" w:rsidP="006A58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A5890" w:rsidRPr="006A5890" w14:paraId="7141C8A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2902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3347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106E1" w14:textId="77777777" w:rsidR="006A5890" w:rsidRPr="006A5890" w:rsidRDefault="006A5890" w:rsidP="006A58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6A5890" w:rsidRPr="006A5890" w14:paraId="37E27811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32CB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48EC" w14:textId="77777777" w:rsidR="006A5890" w:rsidRPr="006A5890" w:rsidRDefault="006A5890" w:rsidP="006A58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61E5" w14:textId="77777777" w:rsidR="006A5890" w:rsidRPr="006A5890" w:rsidRDefault="006A5890" w:rsidP="006A58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A58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624F0E8" w14:textId="77777777" w:rsidR="006A5890" w:rsidRPr="006A5890" w:rsidRDefault="006A5890" w:rsidP="006A58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23AA7C2" w14:textId="77777777" w:rsidR="006A5890" w:rsidRPr="006A5890" w:rsidRDefault="006A5890" w:rsidP="006A58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Avenir Next" w:hAnsi="Avenir Next" w:cs="Avenir Next"/>
          <w:b/>
          <w:bCs/>
          <w:color w:val="000000"/>
          <w:w w:val="90"/>
          <w:sz w:val="14"/>
          <w:szCs w:val="14"/>
        </w:rPr>
      </w:pPr>
      <w:r w:rsidRPr="006A5890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Notas:</w:t>
      </w:r>
    </w:p>
    <w:p w14:paraId="2F428F26" w14:textId="77777777" w:rsidR="006A5890" w:rsidRPr="006A5890" w:rsidRDefault="006A5890" w:rsidP="006A58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Las salidas 7/May, 19, 26/Nov, 2026: 25/Feb, 18/Mar, pernoctarán en Alicante Hotel Eurostars </w:t>
      </w:r>
      <w:proofErr w:type="spellStart"/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Centrum</w:t>
      </w:r>
      <w:proofErr w:type="spellEnd"/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Alicante en lugar de Valencia.</w:t>
      </w:r>
    </w:p>
    <w:p w14:paraId="277A7E32" w14:textId="77777777" w:rsidR="006A5890" w:rsidRPr="006A5890" w:rsidRDefault="006A5890" w:rsidP="006A58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ab/>
        <w:t>Las salidas 21/May, 3, 17, 24/Sep. 2026: 4/Feb, pernoctarán en la ciudad de Sabadell en lugar de Barcelona.</w:t>
      </w:r>
    </w:p>
    <w:p w14:paraId="21481264" w14:textId="77777777" w:rsidR="006A5890" w:rsidRPr="006A5890" w:rsidRDefault="006A5890" w:rsidP="006A58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A5890">
        <w:rPr>
          <w:rFonts w:ascii="Router-Book" w:hAnsi="Router-Book" w:cs="Router-Book"/>
          <w:color w:val="000000"/>
          <w:w w:val="90"/>
          <w:sz w:val="14"/>
          <w:szCs w:val="14"/>
        </w:rPr>
        <w:tab/>
        <w:t>31/Diciembre, no habrá cena.</w:t>
      </w:r>
    </w:p>
    <w:p w14:paraId="7BFB7F9F" w14:textId="77777777" w:rsidR="006A5890" w:rsidRDefault="006A5890" w:rsidP="006A589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4B3C77" w:rsidRPr="004B3C77" w14:paraId="279E7931" w14:textId="77777777" w:rsidTr="004B3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348DC" w14:textId="77777777" w:rsidR="004B3C77" w:rsidRPr="004B3C77" w:rsidRDefault="004B3C77" w:rsidP="004B3C7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4B3C77">
              <w:rPr>
                <w:rFonts w:ascii="CoHeadline-Regular" w:hAnsi="CoHeadline-Regular" w:cs="CoHeadline-Regular"/>
                <w:color w:val="E30513"/>
                <w:w w:val="90"/>
              </w:rPr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D858" w14:textId="77777777" w:rsidR="004B3C77" w:rsidRPr="004B3C77" w:rsidRDefault="004B3C77" w:rsidP="004B3C7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3C77" w:rsidRPr="004B3C77" w14:paraId="4E15D242" w14:textId="77777777" w:rsidTr="004B3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22BF" w14:textId="77777777" w:rsidR="004B3C77" w:rsidRPr="004B3C77" w:rsidRDefault="004B3C77" w:rsidP="004B3C7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B9F9" w14:textId="77777777" w:rsidR="004B3C77" w:rsidRPr="004B3C77" w:rsidRDefault="004B3C77" w:rsidP="004B3C7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8047554" w14:textId="77777777" w:rsidR="004B3C77" w:rsidRPr="004B3C77" w:rsidRDefault="004B3C77" w:rsidP="004B3C7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3C77" w:rsidRPr="004B3C77" w14:paraId="567CD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301767" w14:textId="77777777" w:rsidR="004B3C77" w:rsidRPr="004B3C77" w:rsidRDefault="004B3C77" w:rsidP="004B3C7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E93B2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75063A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3C77" w:rsidRPr="004B3C77" w14:paraId="0327A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01A3F4" w14:textId="77777777" w:rsidR="004B3C77" w:rsidRPr="004B3C77" w:rsidRDefault="004B3C77" w:rsidP="004B3C7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FB73EC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9B0BFD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3C77" w:rsidRPr="004B3C77" w14:paraId="29AAD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1FFB9" w14:textId="77777777" w:rsidR="004B3C77" w:rsidRPr="004B3C77" w:rsidRDefault="004B3C77" w:rsidP="004B3C7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9C20C6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A1F7C3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3C77" w:rsidRPr="004B3C77" w14:paraId="3EEA4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1FB826" w14:textId="77777777" w:rsidR="004B3C77" w:rsidRPr="004B3C77" w:rsidRDefault="004B3C77" w:rsidP="004B3C7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4DE85029" w14:textId="77777777" w:rsidR="004B3C77" w:rsidRPr="004B3C77" w:rsidRDefault="004B3C77" w:rsidP="004B3C7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9 (Semana Santa), </w:t>
            </w:r>
            <w:proofErr w:type="gramStart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30 (Feria), </w:t>
            </w:r>
          </w:p>
          <w:p w14:paraId="6458243C" w14:textId="77777777" w:rsidR="004B3C77" w:rsidRPr="004B3C77" w:rsidRDefault="004B3C77" w:rsidP="004B3C7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3C7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 18 (Congresos)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30EDB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0DA11A" w14:textId="77777777" w:rsidR="004B3C77" w:rsidRPr="004B3C77" w:rsidRDefault="004B3C77" w:rsidP="004B3C7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3C7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03D8931" w14:textId="77777777" w:rsidR="006A5890" w:rsidRPr="007D5E33" w:rsidRDefault="006A5890" w:rsidP="006A589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A589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B3C77"/>
    <w:rsid w:val="004E1929"/>
    <w:rsid w:val="00541BF2"/>
    <w:rsid w:val="00551742"/>
    <w:rsid w:val="00580A69"/>
    <w:rsid w:val="005C146E"/>
    <w:rsid w:val="005F681D"/>
    <w:rsid w:val="00671BB0"/>
    <w:rsid w:val="006A589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A1696"/>
    <w:rsid w:val="00C2549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A589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A589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A589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6A589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A5890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6A589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A5890"/>
    <w:pPr>
      <w:spacing w:line="180" w:lineRule="atLeast"/>
      <w:ind w:left="113" w:hanging="113"/>
    </w:pPr>
    <w:rPr>
      <w:spacing w:val="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A589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A589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A589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A589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A589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A589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648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2024-11-18T09:07:00Z</dcterms:modified>
</cp:coreProperties>
</file>