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EA131" w14:textId="77777777" w:rsidR="00F767F6" w:rsidRPr="00F767F6" w:rsidRDefault="00F767F6" w:rsidP="00F767F6">
      <w:pPr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DC1D15"/>
          <w:sz w:val="44"/>
          <w:szCs w:val="44"/>
        </w:rPr>
      </w:pPr>
      <w:r w:rsidRPr="00F767F6">
        <w:rPr>
          <w:rFonts w:ascii="CoHeadline-Regular" w:hAnsi="CoHeadline-Regular" w:cs="CoHeadline-Regular"/>
          <w:color w:val="DC1D15"/>
          <w:sz w:val="44"/>
          <w:szCs w:val="44"/>
        </w:rPr>
        <w:t>Ciudades Imperiales 7 días</w:t>
      </w:r>
    </w:p>
    <w:p w14:paraId="119EBD99" w14:textId="77777777" w:rsidR="00F767F6" w:rsidRDefault="00F767F6" w:rsidP="00F767F6">
      <w:pPr>
        <w:pStyle w:val="codigocabecera"/>
        <w:spacing w:line="228" w:lineRule="auto"/>
        <w:jc w:val="left"/>
      </w:pPr>
      <w:r>
        <w:t>U-97079</w:t>
      </w:r>
    </w:p>
    <w:p w14:paraId="48887611" w14:textId="29B0B4E5" w:rsidR="00957DB7" w:rsidRDefault="00F767F6" w:rsidP="00F767F6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7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74C73F05" w14:textId="77777777" w:rsidR="00F767F6" w:rsidRDefault="00957DB7" w:rsidP="00F767F6">
      <w:pPr>
        <w:pStyle w:val="nochescabecera"/>
        <w:spacing w:line="228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proofErr w:type="spellStart"/>
      <w:r w:rsidR="00F767F6">
        <w:t>Tanger</w:t>
      </w:r>
      <w:proofErr w:type="spellEnd"/>
      <w:proofErr w:type="gramEnd"/>
      <w:r w:rsidR="00F767F6">
        <w:t xml:space="preserve"> 1. Fez 2. Marrakech 2. Rabat 1.</w:t>
      </w:r>
    </w:p>
    <w:p w14:paraId="1899E14E" w14:textId="1AC99995" w:rsidR="0085440A" w:rsidRDefault="0085440A" w:rsidP="00F767F6">
      <w:pPr>
        <w:pStyle w:val="Ningnestilodeprrafo"/>
        <w:spacing w:line="228" w:lineRule="auto"/>
        <w:rPr>
          <w:rFonts w:ascii="CoHeadline-Regular" w:hAnsi="CoHeadline-Regular" w:cs="CoHeadline-Regular"/>
          <w:color w:val="C6B012"/>
          <w:w w:val="90"/>
        </w:rPr>
      </w:pPr>
    </w:p>
    <w:p w14:paraId="3A5FB8A1" w14:textId="77777777" w:rsidR="00F767F6" w:rsidRPr="00F767F6" w:rsidRDefault="00F767F6" w:rsidP="00F767F6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767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1º (Domingo) TÁNGER </w:t>
      </w:r>
    </w:p>
    <w:p w14:paraId="053ABBA1" w14:textId="77777777" w:rsidR="00F767F6" w:rsidRPr="00F767F6" w:rsidRDefault="00F767F6" w:rsidP="00F767F6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F767F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al aeropuerto de Tánger. Traslado al hotel. Tiempo libre. Posibilidad de realizar una excursión opcional a Tetuán. </w:t>
      </w:r>
      <w:r w:rsidRPr="00F767F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F767F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</w:p>
    <w:p w14:paraId="393CB960" w14:textId="77777777" w:rsidR="00F767F6" w:rsidRPr="00F767F6" w:rsidRDefault="00F767F6" w:rsidP="00F767F6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</w:p>
    <w:p w14:paraId="69A05FF4" w14:textId="1785370E" w:rsidR="00F767F6" w:rsidRPr="00F767F6" w:rsidRDefault="00F767F6" w:rsidP="00F767F6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767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F767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F767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TÁNGER-VOLUBILIS-MEKNÉS-FEZ (350 km)</w:t>
      </w:r>
    </w:p>
    <w:p w14:paraId="488E09CD" w14:textId="77777777" w:rsidR="00F767F6" w:rsidRPr="00F767F6" w:rsidRDefault="00F767F6" w:rsidP="00F767F6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F767F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F767F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a través del Medio Atlas, hacia </w:t>
      </w:r>
      <w:proofErr w:type="spellStart"/>
      <w:r w:rsidRPr="00F767F6">
        <w:rPr>
          <w:rFonts w:ascii="Router-Book" w:hAnsi="Router-Book" w:cs="Router-Book"/>
          <w:color w:val="000000"/>
          <w:w w:val="90"/>
          <w:sz w:val="16"/>
          <w:szCs w:val="16"/>
        </w:rPr>
        <w:t>Volubilis</w:t>
      </w:r>
      <w:proofErr w:type="spellEnd"/>
      <w:r w:rsidRPr="00F767F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para visitar sus ruinas romanas, la vía principal </w:t>
      </w:r>
      <w:proofErr w:type="spellStart"/>
      <w:r w:rsidRPr="00F767F6">
        <w:rPr>
          <w:rFonts w:ascii="Router-Book" w:hAnsi="Router-Book" w:cs="Router-Book"/>
          <w:color w:val="000000"/>
          <w:w w:val="90"/>
          <w:sz w:val="16"/>
          <w:szCs w:val="16"/>
        </w:rPr>
        <w:t>Decumanus</w:t>
      </w:r>
      <w:proofErr w:type="spellEnd"/>
      <w:r w:rsidRPr="00F767F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Máximos, que se inicia en la puerta de Tánger y termina en el arco del Triunfo de Caracalla del 217 d.C. Continuación a </w:t>
      </w:r>
      <w:proofErr w:type="spellStart"/>
      <w:r w:rsidRPr="00F767F6">
        <w:rPr>
          <w:rFonts w:ascii="Router-Book" w:hAnsi="Router-Book" w:cs="Router-Book"/>
          <w:color w:val="000000"/>
          <w:w w:val="90"/>
          <w:sz w:val="16"/>
          <w:szCs w:val="16"/>
        </w:rPr>
        <w:t>Meknés</w:t>
      </w:r>
      <w:proofErr w:type="spellEnd"/>
      <w:r w:rsidRPr="00F767F6">
        <w:rPr>
          <w:rFonts w:ascii="Router-Book" w:hAnsi="Router-Book" w:cs="Router-Book"/>
          <w:color w:val="000000"/>
          <w:w w:val="90"/>
          <w:sz w:val="16"/>
          <w:szCs w:val="16"/>
        </w:rPr>
        <w:t>, una de las ciudades Imperiales que llegó a ser capital de Marruecos bajo el reinado de Moulay Ismail. Recorreremos su medina, su plaza El-</w:t>
      </w:r>
      <w:proofErr w:type="spellStart"/>
      <w:r w:rsidRPr="00F767F6">
        <w:rPr>
          <w:rFonts w:ascii="Router-Book" w:hAnsi="Router-Book" w:cs="Router-Book"/>
          <w:color w:val="000000"/>
          <w:w w:val="90"/>
          <w:sz w:val="16"/>
          <w:szCs w:val="16"/>
        </w:rPr>
        <w:t>Hedim</w:t>
      </w:r>
      <w:proofErr w:type="spellEnd"/>
      <w:r w:rsidRPr="00F767F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su famosa puerta de </w:t>
      </w:r>
      <w:proofErr w:type="spellStart"/>
      <w:r w:rsidRPr="00F767F6">
        <w:rPr>
          <w:rFonts w:ascii="Router-Book" w:hAnsi="Router-Book" w:cs="Router-Book"/>
          <w:color w:val="000000"/>
          <w:w w:val="90"/>
          <w:sz w:val="16"/>
          <w:szCs w:val="16"/>
        </w:rPr>
        <w:t>Bab</w:t>
      </w:r>
      <w:proofErr w:type="spellEnd"/>
      <w:r w:rsidRPr="00F767F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Al </w:t>
      </w:r>
      <w:proofErr w:type="spellStart"/>
      <w:r w:rsidRPr="00F767F6">
        <w:rPr>
          <w:rFonts w:ascii="Router-Book" w:hAnsi="Router-Book" w:cs="Router-Book"/>
          <w:color w:val="000000"/>
          <w:w w:val="90"/>
          <w:sz w:val="16"/>
          <w:szCs w:val="16"/>
        </w:rPr>
        <w:t>Mansour</w:t>
      </w:r>
      <w:proofErr w:type="spellEnd"/>
      <w:r w:rsidRPr="00F767F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probablemente la más bella de Marruecos. Por la tarde llegada a Fez. </w:t>
      </w:r>
      <w:r w:rsidRPr="00F767F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F767F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</w:p>
    <w:p w14:paraId="0C1AE879" w14:textId="77777777" w:rsidR="00F767F6" w:rsidRPr="00F767F6" w:rsidRDefault="00F767F6" w:rsidP="00F767F6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</w:p>
    <w:p w14:paraId="7F552C1D" w14:textId="77777777" w:rsidR="00F767F6" w:rsidRPr="00F767F6" w:rsidRDefault="00F767F6" w:rsidP="00F767F6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767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F767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F767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FEZ</w:t>
      </w:r>
    </w:p>
    <w:p w14:paraId="018A63A7" w14:textId="77777777" w:rsidR="00F767F6" w:rsidRPr="00F767F6" w:rsidRDefault="00F767F6" w:rsidP="00F767F6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  <w:r w:rsidRPr="00F767F6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Desayuno</w:t>
      </w:r>
      <w:r w:rsidRPr="00F767F6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. Visita de la primera de las ciudades imperiales, Fez, capital intelectual y religiosa de Marruecos. Comenzaremos con un recorrido panorámico, el palacio real y sus 7 puertas o Dar Al-</w:t>
      </w:r>
      <w:proofErr w:type="spellStart"/>
      <w:r w:rsidRPr="00F767F6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Makhzen</w:t>
      </w:r>
      <w:proofErr w:type="spellEnd"/>
      <w:r w:rsidRPr="00F767F6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de camino al fascinante mundo de la medina de Fez El Bali, la más antigua y extensa de Marruecos, Patrimonio de la Humanidad, con 785 mezquitas y más de 2.000 plazas, calles y callejuelas que suponen un laberintico regreso en el tiempo. Desde </w:t>
      </w:r>
      <w:proofErr w:type="spellStart"/>
      <w:r w:rsidRPr="00F767F6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Bab</w:t>
      </w:r>
      <w:proofErr w:type="spellEnd"/>
      <w:r w:rsidRPr="00F767F6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</w:t>
      </w:r>
      <w:proofErr w:type="spellStart"/>
      <w:r w:rsidRPr="00F767F6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Boujloud</w:t>
      </w:r>
      <w:proofErr w:type="spellEnd"/>
      <w:r w:rsidRPr="00F767F6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hasta la plaza Es-</w:t>
      </w:r>
      <w:proofErr w:type="spellStart"/>
      <w:r w:rsidRPr="00F767F6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Seffarine</w:t>
      </w:r>
      <w:proofErr w:type="spellEnd"/>
      <w:r w:rsidRPr="00F767F6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realizaremos un viaje a través de los siglos comenzando en el siglo IX hasta el XIX. Conoceremos las diferentes construcciones, los gremios de artesanos, barrio de curtidores, una Medersa y los alfareros. </w:t>
      </w:r>
      <w:r w:rsidRPr="00F767F6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Almuerzo</w:t>
      </w:r>
      <w:r w:rsidRPr="00F767F6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en un restaurante típico y tarde libre. </w:t>
      </w:r>
      <w:r w:rsidRPr="00F767F6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Alojamiento</w:t>
      </w:r>
      <w:r w:rsidRPr="00F767F6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.</w:t>
      </w:r>
    </w:p>
    <w:p w14:paraId="351DAE99" w14:textId="77777777" w:rsidR="00F767F6" w:rsidRPr="00F767F6" w:rsidRDefault="00F767F6" w:rsidP="00F767F6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</w:p>
    <w:p w14:paraId="4EBFEE83" w14:textId="77777777" w:rsidR="00F767F6" w:rsidRPr="00F767F6" w:rsidRDefault="00F767F6" w:rsidP="00F767F6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767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F767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F767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FEZ-CASABLANCA-MARRAKECH (545 km)</w:t>
      </w:r>
    </w:p>
    <w:p w14:paraId="342DEF25" w14:textId="77777777" w:rsidR="00F767F6" w:rsidRPr="00F767F6" w:rsidRDefault="00F767F6" w:rsidP="00F767F6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4"/>
          <w:w w:val="90"/>
          <w:sz w:val="16"/>
          <w:szCs w:val="16"/>
        </w:rPr>
      </w:pPr>
      <w:r w:rsidRPr="00F767F6">
        <w:rPr>
          <w:rFonts w:ascii="Router-Bold" w:hAnsi="Router-Bold" w:cs="Router-Bold"/>
          <w:b/>
          <w:bCs/>
          <w:color w:val="000000"/>
          <w:spacing w:val="-4"/>
          <w:w w:val="90"/>
          <w:sz w:val="16"/>
          <w:szCs w:val="16"/>
        </w:rPr>
        <w:t>Desayuno</w:t>
      </w:r>
      <w:r w:rsidRPr="00F767F6">
        <w:rPr>
          <w:rFonts w:ascii="Router-Book" w:hAnsi="Router-Book" w:cs="Router-Book"/>
          <w:color w:val="000000"/>
          <w:spacing w:val="-4"/>
          <w:w w:val="90"/>
          <w:sz w:val="16"/>
          <w:szCs w:val="16"/>
        </w:rPr>
        <w:t xml:space="preserve"> y salida hacia Casablanca, capital económica del país. Tiempo libre para el almuerzo, pasear a lo largo de su famosa </w:t>
      </w:r>
      <w:proofErr w:type="spellStart"/>
      <w:r w:rsidRPr="00F767F6">
        <w:rPr>
          <w:rFonts w:ascii="Router-Book" w:hAnsi="Router-Book" w:cs="Router-Book"/>
          <w:color w:val="000000"/>
          <w:spacing w:val="-4"/>
          <w:w w:val="90"/>
          <w:sz w:val="16"/>
          <w:szCs w:val="16"/>
        </w:rPr>
        <w:t>Corniche</w:t>
      </w:r>
      <w:proofErr w:type="spellEnd"/>
      <w:r w:rsidRPr="00F767F6">
        <w:rPr>
          <w:rFonts w:ascii="Router-Book" w:hAnsi="Router-Book" w:cs="Router-Book"/>
          <w:color w:val="000000"/>
          <w:spacing w:val="-4"/>
          <w:w w:val="90"/>
          <w:sz w:val="16"/>
          <w:szCs w:val="16"/>
        </w:rPr>
        <w:t xml:space="preserve">, o conocer la Gran Mezquita Hassan II (visita exterior). Llegada a Marrakech por la tarde. </w:t>
      </w:r>
      <w:r w:rsidRPr="00F767F6">
        <w:rPr>
          <w:rFonts w:ascii="Router-Bold" w:hAnsi="Router-Bold" w:cs="Router-Bold"/>
          <w:b/>
          <w:bCs/>
          <w:color w:val="000000"/>
          <w:spacing w:val="-4"/>
          <w:w w:val="90"/>
          <w:sz w:val="16"/>
          <w:szCs w:val="16"/>
        </w:rPr>
        <w:t>Cena y alojamiento.</w:t>
      </w:r>
    </w:p>
    <w:p w14:paraId="613C2E9D" w14:textId="77777777" w:rsidR="00F767F6" w:rsidRPr="00F767F6" w:rsidRDefault="00F767F6" w:rsidP="00F767F6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</w:p>
    <w:p w14:paraId="5CD52482" w14:textId="77777777" w:rsidR="00F767F6" w:rsidRPr="00F767F6" w:rsidRDefault="00F767F6" w:rsidP="00F767F6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767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F767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F767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MARRAKECH</w:t>
      </w:r>
    </w:p>
    <w:p w14:paraId="77E68982" w14:textId="77777777" w:rsidR="00F767F6" w:rsidRPr="00F767F6" w:rsidRDefault="00F767F6" w:rsidP="00F767F6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F767F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F767F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Visita de Marrakech, otra de las importantes ciudades imperiales. Comenzaremos desde la Mezquita </w:t>
      </w:r>
      <w:proofErr w:type="spellStart"/>
      <w:r w:rsidRPr="00F767F6">
        <w:rPr>
          <w:rFonts w:ascii="Router-Book" w:hAnsi="Router-Book" w:cs="Router-Book"/>
          <w:color w:val="000000"/>
          <w:w w:val="90"/>
          <w:sz w:val="16"/>
          <w:szCs w:val="16"/>
        </w:rPr>
        <w:t>Koutouia</w:t>
      </w:r>
      <w:proofErr w:type="spellEnd"/>
      <w:r w:rsidRPr="00F767F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antiguamente usada como librería, es el símbolo de la ciudad, continuaremos con el suntuoso Palacio de la </w:t>
      </w:r>
      <w:proofErr w:type="spellStart"/>
      <w:r w:rsidRPr="00F767F6">
        <w:rPr>
          <w:rFonts w:ascii="Router-Book" w:hAnsi="Router-Book" w:cs="Router-Book"/>
          <w:color w:val="000000"/>
          <w:w w:val="90"/>
          <w:sz w:val="16"/>
          <w:szCs w:val="16"/>
        </w:rPr>
        <w:t>Bahia</w:t>
      </w:r>
      <w:proofErr w:type="spellEnd"/>
      <w:r w:rsidRPr="00F767F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barrio judío o </w:t>
      </w:r>
      <w:proofErr w:type="spellStart"/>
      <w:r w:rsidRPr="00F767F6">
        <w:rPr>
          <w:rFonts w:ascii="Router-Book" w:hAnsi="Router-Book" w:cs="Router-Book"/>
          <w:color w:val="000000"/>
          <w:w w:val="90"/>
          <w:sz w:val="16"/>
          <w:szCs w:val="16"/>
        </w:rPr>
        <w:t>Mellah</w:t>
      </w:r>
      <w:proofErr w:type="spellEnd"/>
      <w:r w:rsidRPr="00F767F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a través de la plaza de la </w:t>
      </w:r>
      <w:proofErr w:type="spellStart"/>
      <w:r w:rsidRPr="00F767F6">
        <w:rPr>
          <w:rFonts w:ascii="Router-Book" w:hAnsi="Router-Book" w:cs="Router-Book"/>
          <w:color w:val="000000"/>
          <w:w w:val="90"/>
          <w:sz w:val="16"/>
          <w:szCs w:val="16"/>
        </w:rPr>
        <w:t>kissaría</w:t>
      </w:r>
      <w:proofErr w:type="spellEnd"/>
      <w:r w:rsidRPr="00F767F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hasta la plaza </w:t>
      </w:r>
      <w:proofErr w:type="spellStart"/>
      <w:r w:rsidRPr="00F767F6">
        <w:rPr>
          <w:rFonts w:ascii="Router-Book" w:hAnsi="Router-Book" w:cs="Router-Book"/>
          <w:color w:val="000000"/>
          <w:w w:val="90"/>
          <w:sz w:val="16"/>
          <w:szCs w:val="16"/>
        </w:rPr>
        <w:t>Djmaa</w:t>
      </w:r>
      <w:proofErr w:type="spellEnd"/>
      <w:r w:rsidRPr="00F767F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El </w:t>
      </w:r>
      <w:proofErr w:type="spellStart"/>
      <w:r w:rsidRPr="00F767F6">
        <w:rPr>
          <w:rFonts w:ascii="Router-Book" w:hAnsi="Router-Book" w:cs="Router-Book"/>
          <w:color w:val="000000"/>
          <w:w w:val="90"/>
          <w:sz w:val="16"/>
          <w:szCs w:val="16"/>
        </w:rPr>
        <w:t>Fna</w:t>
      </w:r>
      <w:proofErr w:type="spellEnd"/>
      <w:r w:rsidRPr="00F767F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museo viviente y patrimonio cultural inmaterial de la Humanidad, donde narradores de cuentos, encantadores de serpientes, malabaristas, bailarines y más, constituyen una autentica corte de los milagros. Continuamos a través del zoco y sus callejuelas repletas de negocios, talleres y terrazas para conocer los gremios de artesanos de carpinteros, afiladores y una farmacia bereber de remedios y productos naturales en su mayoría procedentes del argán y derivados. </w:t>
      </w:r>
      <w:r w:rsidRPr="00F767F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F767F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un restaurante típico. Tarde libre. </w:t>
      </w:r>
      <w:r w:rsidRPr="00F767F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F767F6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62362AD9" w14:textId="77777777" w:rsidR="00F767F6" w:rsidRPr="00F767F6" w:rsidRDefault="00F767F6" w:rsidP="00F767F6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</w:p>
    <w:p w14:paraId="5316B2F4" w14:textId="77777777" w:rsidR="00F767F6" w:rsidRPr="00F767F6" w:rsidRDefault="00F767F6" w:rsidP="00F767F6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767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F767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F767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MARRAKECH-RABAT (320 km)</w:t>
      </w:r>
    </w:p>
    <w:p w14:paraId="28DC189A" w14:textId="77777777" w:rsidR="00F767F6" w:rsidRPr="00F767F6" w:rsidRDefault="00F767F6" w:rsidP="00F767F6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F767F6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Después del </w:t>
      </w:r>
      <w:r w:rsidRPr="00F767F6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F767F6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saldremos hacia la capital administrativa del país, otra de las ciudades imperiales y residencia oficial de la familia real. Rabat es una importante y linda ciudad que transmite tranquilidad y elegancia. A la llegada visitaremos sus puntos claves como la Tour Hassan, mezquita inacabada que se levanta dominando la explanada con más de 200 columnas y el Mausoleo de Mohamed V, construido en recuerdo del sultán que consiguió la independencia del país y en los que la guardia real, en vistoso traje de gala, custodian a caballo la entrada del monumento. Al final de la visita daremos un paseo por la </w:t>
      </w:r>
      <w:proofErr w:type="spellStart"/>
      <w:r w:rsidRPr="00F767F6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Kasbah</w:t>
      </w:r>
      <w:proofErr w:type="spellEnd"/>
      <w:r w:rsidRPr="00F767F6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de </w:t>
      </w:r>
      <w:proofErr w:type="spellStart"/>
      <w:r w:rsidRPr="00F767F6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Oudayas</w:t>
      </w:r>
      <w:proofErr w:type="spellEnd"/>
      <w:r w:rsidRPr="00F767F6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y su paseo marítimo a orillas del río </w:t>
      </w:r>
      <w:proofErr w:type="spellStart"/>
      <w:r w:rsidRPr="00F767F6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Buregreg</w:t>
      </w:r>
      <w:proofErr w:type="spellEnd"/>
      <w:r w:rsidRPr="00F767F6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Por la noche, panorámica nocturna de la ciudad y </w:t>
      </w:r>
      <w:r w:rsidRPr="00F767F6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</w:t>
      </w:r>
      <w:r w:rsidRPr="00F767F6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en restaurante. </w:t>
      </w:r>
      <w:r w:rsidRPr="00F767F6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</w:t>
      </w:r>
      <w:r w:rsidRPr="00F767F6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</w:t>
      </w:r>
    </w:p>
    <w:p w14:paraId="1EA89D3F" w14:textId="77777777" w:rsidR="00F767F6" w:rsidRPr="00F767F6" w:rsidRDefault="00F767F6" w:rsidP="00F767F6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</w:p>
    <w:p w14:paraId="45A5306F" w14:textId="77777777" w:rsidR="00F767F6" w:rsidRPr="00F767F6" w:rsidRDefault="00F767F6" w:rsidP="00F767F6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F767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7º (</w:t>
      </w:r>
      <w:proofErr w:type="gramStart"/>
      <w:r w:rsidRPr="00F767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F767F6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RABAT-TÁNGER (250 km)</w:t>
      </w:r>
    </w:p>
    <w:p w14:paraId="6D3FF527" w14:textId="77777777" w:rsidR="00F767F6" w:rsidRPr="00F767F6" w:rsidRDefault="00F767F6" w:rsidP="00F767F6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F767F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F767F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hacia Tánger. Traslado al aeropuerto*. </w:t>
      </w:r>
      <w:r w:rsidRPr="00F767F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servicios</w:t>
      </w:r>
      <w:r w:rsidRPr="00F767F6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49ACC969" w14:textId="77777777" w:rsidR="00F767F6" w:rsidRPr="00F767F6" w:rsidRDefault="00F767F6" w:rsidP="00F767F6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</w:p>
    <w:p w14:paraId="04B79EBC" w14:textId="77777777" w:rsidR="00F767F6" w:rsidRPr="00F767F6" w:rsidRDefault="00F767F6" w:rsidP="00F767F6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4"/>
          <w:szCs w:val="14"/>
        </w:rPr>
      </w:pPr>
      <w:r w:rsidRPr="00F767F6">
        <w:rPr>
          <w:rFonts w:ascii="Router-Bold" w:hAnsi="Router-Bold" w:cs="Router-Bold"/>
          <w:b/>
          <w:bCs/>
          <w:color w:val="000000"/>
          <w:w w:val="90"/>
          <w:sz w:val="14"/>
          <w:szCs w:val="14"/>
        </w:rPr>
        <w:t xml:space="preserve">Notas: </w:t>
      </w:r>
    </w:p>
    <w:p w14:paraId="135140C1" w14:textId="77777777" w:rsidR="00F767F6" w:rsidRPr="00F767F6" w:rsidRDefault="00F767F6" w:rsidP="00F767F6">
      <w:pPr>
        <w:autoSpaceDE w:val="0"/>
        <w:autoSpaceDN w:val="0"/>
        <w:adjustRightInd w:val="0"/>
        <w:spacing w:line="228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F767F6">
        <w:rPr>
          <w:rFonts w:ascii="Router-Bold" w:hAnsi="Router-Bold" w:cs="Router-Bold"/>
          <w:b/>
          <w:bCs/>
          <w:color w:val="000000"/>
          <w:w w:val="90"/>
          <w:sz w:val="14"/>
          <w:szCs w:val="14"/>
        </w:rPr>
        <w:t>-</w:t>
      </w:r>
      <w:r w:rsidRPr="00F767F6">
        <w:rPr>
          <w:rFonts w:ascii="Router-Bold" w:hAnsi="Router-Bold" w:cs="Router-Bold"/>
          <w:b/>
          <w:bCs/>
          <w:color w:val="000000"/>
          <w:w w:val="90"/>
          <w:sz w:val="14"/>
          <w:szCs w:val="14"/>
        </w:rPr>
        <w:tab/>
      </w:r>
      <w:r w:rsidRPr="00F767F6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El itinerario podrá ser modificado sin variar sustancialmente los servicios.</w:t>
      </w:r>
    </w:p>
    <w:p w14:paraId="2F2DF745" w14:textId="77777777" w:rsidR="00F767F6" w:rsidRPr="00F767F6" w:rsidRDefault="00F767F6" w:rsidP="00F767F6">
      <w:pPr>
        <w:autoSpaceDE w:val="0"/>
        <w:autoSpaceDN w:val="0"/>
        <w:adjustRightInd w:val="0"/>
        <w:spacing w:line="228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F767F6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*</w:t>
      </w:r>
      <w:r w:rsidRPr="00F767F6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 xml:space="preserve">En caso de salidas anteriores a las 15 </w:t>
      </w:r>
      <w:proofErr w:type="spellStart"/>
      <w:r w:rsidRPr="00F767F6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hrs</w:t>
      </w:r>
      <w:proofErr w:type="spellEnd"/>
      <w:r w:rsidRPr="00F767F6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, podría incurrir en gastos extras en concepto de traslado privado. Consultar.</w:t>
      </w:r>
    </w:p>
    <w:p w14:paraId="2BDD27E8" w14:textId="77777777" w:rsidR="00F767F6" w:rsidRDefault="00F767F6" w:rsidP="00F767F6">
      <w:pPr>
        <w:pStyle w:val="Ningnestilodeprrafo"/>
        <w:spacing w:line="228" w:lineRule="auto"/>
        <w:rPr>
          <w:rFonts w:ascii="CoHeadline-Regular" w:hAnsi="CoHeadline-Regular" w:cs="CoHeadline-Regular"/>
          <w:color w:val="C6B012"/>
          <w:w w:val="90"/>
        </w:rPr>
      </w:pPr>
    </w:p>
    <w:p w14:paraId="185C0EF1" w14:textId="77777777" w:rsidR="00F767F6" w:rsidRPr="00F767F6" w:rsidRDefault="00F767F6" w:rsidP="00F767F6">
      <w:pPr>
        <w:tabs>
          <w:tab w:val="left" w:pos="1389"/>
        </w:tabs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DC1D15"/>
          <w:w w:val="90"/>
        </w:rPr>
      </w:pPr>
      <w:r w:rsidRPr="00F767F6">
        <w:rPr>
          <w:rFonts w:ascii="CoHeadline-Regular" w:hAnsi="CoHeadline-Regular" w:cs="CoHeadline-Regular"/>
          <w:color w:val="DC1D15"/>
          <w:w w:val="90"/>
        </w:rPr>
        <w:t xml:space="preserve">Fechas de inicio: Domingos </w:t>
      </w:r>
    </w:p>
    <w:p w14:paraId="7FDAB2F9" w14:textId="1EB5E48E" w:rsidR="00F767F6" w:rsidRDefault="00F767F6" w:rsidP="00F767F6">
      <w:pPr>
        <w:pStyle w:val="Ningnestilodeprrafo"/>
        <w:spacing w:line="228" w:lineRule="auto"/>
        <w:rPr>
          <w:rFonts w:ascii="Router-Book" w:hAnsi="Router-Book" w:cs="Router-Book"/>
          <w:spacing w:val="1"/>
          <w:w w:val="90"/>
          <w:sz w:val="16"/>
          <w:szCs w:val="16"/>
        </w:rPr>
      </w:pPr>
      <w:r w:rsidRPr="00F767F6">
        <w:rPr>
          <w:rFonts w:ascii="Router-Book" w:hAnsi="Router-Book" w:cs="Router-Book"/>
          <w:spacing w:val="1"/>
          <w:w w:val="90"/>
          <w:sz w:val="16"/>
          <w:szCs w:val="16"/>
        </w:rPr>
        <w:t>Del 30/Marzo/2025 al 29/Marzo/2026</w:t>
      </w:r>
    </w:p>
    <w:p w14:paraId="7D9B3B3E" w14:textId="77777777" w:rsidR="00F767F6" w:rsidRDefault="00F767F6" w:rsidP="00F767F6">
      <w:pPr>
        <w:pStyle w:val="Ningnestilodeprrafo"/>
        <w:spacing w:line="228" w:lineRule="auto"/>
        <w:rPr>
          <w:rFonts w:ascii="Router-Book" w:hAnsi="Router-Book" w:cs="Router-Book"/>
          <w:spacing w:val="1"/>
          <w:w w:val="90"/>
          <w:sz w:val="16"/>
          <w:szCs w:val="16"/>
        </w:rPr>
      </w:pPr>
    </w:p>
    <w:p w14:paraId="1E942AED" w14:textId="77777777" w:rsidR="00F767F6" w:rsidRPr="00F767F6" w:rsidRDefault="00F767F6" w:rsidP="00F767F6">
      <w:pPr>
        <w:tabs>
          <w:tab w:val="left" w:pos="1389"/>
        </w:tabs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DC1D15"/>
          <w:w w:val="90"/>
        </w:rPr>
      </w:pPr>
      <w:r w:rsidRPr="00F767F6">
        <w:rPr>
          <w:rFonts w:ascii="CoHeadline-Regular" w:hAnsi="CoHeadline-Regular" w:cs="CoHeadline-Regular"/>
          <w:color w:val="DC1D15"/>
          <w:w w:val="90"/>
        </w:rPr>
        <w:t>Incluye</w:t>
      </w:r>
    </w:p>
    <w:p w14:paraId="353F76A7" w14:textId="77777777" w:rsidR="00F767F6" w:rsidRPr="00F767F6" w:rsidRDefault="00F767F6" w:rsidP="00F767F6">
      <w:pPr>
        <w:suppressAutoHyphens/>
        <w:autoSpaceDE w:val="0"/>
        <w:autoSpaceDN w:val="0"/>
        <w:adjustRightInd w:val="0"/>
        <w:spacing w:line="228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767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767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Traslado aeropuerto/hotel y viceversa en </w:t>
      </w:r>
      <w:proofErr w:type="spellStart"/>
      <w:r w:rsidRPr="00F767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Tanger</w:t>
      </w:r>
      <w:proofErr w:type="spellEnd"/>
    </w:p>
    <w:p w14:paraId="5EB7B31E" w14:textId="77777777" w:rsidR="00F767F6" w:rsidRPr="00F767F6" w:rsidRDefault="00F767F6" w:rsidP="00F767F6">
      <w:pPr>
        <w:suppressAutoHyphens/>
        <w:autoSpaceDE w:val="0"/>
        <w:autoSpaceDN w:val="0"/>
        <w:adjustRightInd w:val="0"/>
        <w:spacing w:line="228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767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767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Autocar con WI-FI, gratuito.</w:t>
      </w:r>
    </w:p>
    <w:p w14:paraId="485F668E" w14:textId="77777777" w:rsidR="00F767F6" w:rsidRPr="00F767F6" w:rsidRDefault="00F767F6" w:rsidP="00F767F6">
      <w:pPr>
        <w:suppressAutoHyphens/>
        <w:autoSpaceDE w:val="0"/>
        <w:autoSpaceDN w:val="0"/>
        <w:adjustRightInd w:val="0"/>
        <w:spacing w:line="228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767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767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Guía acompañante.</w:t>
      </w:r>
    </w:p>
    <w:p w14:paraId="0EEE3B91" w14:textId="77777777" w:rsidR="00F767F6" w:rsidRPr="00F767F6" w:rsidRDefault="00F767F6" w:rsidP="00F767F6">
      <w:pPr>
        <w:suppressAutoHyphens/>
        <w:autoSpaceDE w:val="0"/>
        <w:autoSpaceDN w:val="0"/>
        <w:adjustRightInd w:val="0"/>
        <w:spacing w:line="228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767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767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Visita con guía local en Fez, Marrakech y Rabat. </w:t>
      </w:r>
    </w:p>
    <w:p w14:paraId="646FE551" w14:textId="77777777" w:rsidR="00F767F6" w:rsidRPr="00F767F6" w:rsidRDefault="00F767F6" w:rsidP="00F767F6">
      <w:pPr>
        <w:suppressAutoHyphens/>
        <w:autoSpaceDE w:val="0"/>
        <w:autoSpaceDN w:val="0"/>
        <w:adjustRightInd w:val="0"/>
        <w:spacing w:line="228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767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767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Desayuno buffet diario.</w:t>
      </w:r>
    </w:p>
    <w:p w14:paraId="33BD44BF" w14:textId="77777777" w:rsidR="00F767F6" w:rsidRPr="00F767F6" w:rsidRDefault="00F767F6" w:rsidP="00F767F6">
      <w:pPr>
        <w:suppressAutoHyphens/>
        <w:autoSpaceDE w:val="0"/>
        <w:autoSpaceDN w:val="0"/>
        <w:adjustRightInd w:val="0"/>
        <w:spacing w:line="228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767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767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2 almuerzos y 4 cenas.</w:t>
      </w:r>
    </w:p>
    <w:p w14:paraId="7F031193" w14:textId="77777777" w:rsidR="00F767F6" w:rsidRPr="00F767F6" w:rsidRDefault="00F767F6" w:rsidP="00F767F6">
      <w:pPr>
        <w:suppressAutoHyphens/>
        <w:autoSpaceDE w:val="0"/>
        <w:autoSpaceDN w:val="0"/>
        <w:adjustRightInd w:val="0"/>
        <w:spacing w:line="228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F767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F767F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Seguro turístico.</w:t>
      </w:r>
    </w:p>
    <w:p w14:paraId="0190D098" w14:textId="77777777" w:rsidR="00F767F6" w:rsidRPr="00F767F6" w:rsidRDefault="00F767F6" w:rsidP="00F767F6">
      <w:pPr>
        <w:pStyle w:val="Ningnestilodeprrafo"/>
        <w:spacing w:line="228" w:lineRule="auto"/>
        <w:rPr>
          <w:rFonts w:ascii="CoHeadline-Regular" w:hAnsi="CoHeadline-Regular" w:cs="CoHeadline-Regular"/>
          <w:color w:val="C6B012"/>
          <w:w w:val="90"/>
          <w:sz w:val="16"/>
          <w:szCs w:val="16"/>
        </w:rPr>
      </w:pPr>
    </w:p>
    <w:p w14:paraId="0E1AC4A4" w14:textId="77777777" w:rsidR="00F767F6" w:rsidRPr="00F767F6" w:rsidRDefault="00F767F6" w:rsidP="00F767F6">
      <w:pPr>
        <w:tabs>
          <w:tab w:val="left" w:pos="1389"/>
        </w:tabs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DC1D15"/>
          <w:w w:val="90"/>
        </w:rPr>
      </w:pPr>
      <w:r w:rsidRPr="00F767F6">
        <w:rPr>
          <w:rFonts w:ascii="CoHeadline-Regular" w:hAnsi="CoHeadline-Regular" w:cs="CoHeadline-Regular"/>
          <w:color w:val="DC1D15"/>
          <w:w w:val="90"/>
        </w:rPr>
        <w:t>Hoteles previstos o similares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4"/>
        <w:gridCol w:w="1417"/>
        <w:gridCol w:w="1361"/>
      </w:tblGrid>
      <w:tr w:rsidR="00F767F6" w:rsidRPr="00F767F6" w14:paraId="58CC3F80" w14:textId="77777777" w:rsidTr="00F767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79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69175" w14:textId="77777777" w:rsidR="00F767F6" w:rsidRPr="00F767F6" w:rsidRDefault="00F767F6" w:rsidP="00F767F6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767F6">
              <w:rPr>
                <w:rFonts w:ascii="Router-Bold" w:hAnsi="Router-Bold" w:cs="Router-Bold"/>
                <w:b/>
                <w:bCs/>
                <w:color w:val="000000"/>
                <w:spacing w:val="-5"/>
                <w:w w:val="90"/>
                <w:sz w:val="17"/>
                <w:szCs w:val="17"/>
              </w:rPr>
              <w:t>Ciudad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71318" w14:textId="77777777" w:rsidR="00F767F6" w:rsidRPr="00F767F6" w:rsidRDefault="00F767F6" w:rsidP="00F767F6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767F6">
              <w:rPr>
                <w:rFonts w:ascii="Router-Bold" w:hAnsi="Router-Bold" w:cs="Router-Bold"/>
                <w:b/>
                <w:bCs/>
                <w:color w:val="000000"/>
                <w:spacing w:val="-5"/>
                <w:w w:val="90"/>
                <w:sz w:val="17"/>
                <w:szCs w:val="17"/>
              </w:rPr>
              <w:t>Hotel “B”</w:t>
            </w:r>
          </w:p>
        </w:tc>
        <w:tc>
          <w:tcPr>
            <w:tcW w:w="136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42E2C" w14:textId="77777777" w:rsidR="00F767F6" w:rsidRPr="00F767F6" w:rsidRDefault="00F767F6" w:rsidP="00F767F6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767F6">
              <w:rPr>
                <w:rFonts w:ascii="Router-Bold" w:hAnsi="Router-Bold" w:cs="Router-Bold"/>
                <w:b/>
                <w:bCs/>
                <w:color w:val="000000"/>
                <w:spacing w:val="-5"/>
                <w:w w:val="90"/>
                <w:sz w:val="17"/>
                <w:szCs w:val="17"/>
              </w:rPr>
              <w:t>Hotel “A”</w:t>
            </w:r>
          </w:p>
        </w:tc>
      </w:tr>
      <w:tr w:rsidR="00F767F6" w:rsidRPr="00F767F6" w14:paraId="20BCDFC4" w14:textId="77777777" w:rsidTr="00F767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EACF289" w14:textId="77777777" w:rsidR="00F767F6" w:rsidRPr="00F767F6" w:rsidRDefault="00F767F6" w:rsidP="00F767F6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67F6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Tánger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BE12DDD" w14:textId="77777777" w:rsidR="00F767F6" w:rsidRPr="00F767F6" w:rsidRDefault="00F767F6" w:rsidP="00F767F6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67F6">
              <w:rPr>
                <w:rFonts w:ascii="Router-Book" w:hAnsi="Router-Book" w:cs="Router-Book"/>
                <w:color w:val="000000"/>
                <w:spacing w:val="-8"/>
                <w:w w:val="90"/>
                <w:sz w:val="16"/>
                <w:szCs w:val="16"/>
              </w:rPr>
              <w:t xml:space="preserve">Hilton Garden </w:t>
            </w:r>
            <w:proofErr w:type="spellStart"/>
            <w:r w:rsidRPr="00F767F6">
              <w:rPr>
                <w:rFonts w:ascii="Router-Book" w:hAnsi="Router-Book" w:cs="Router-Book"/>
                <w:color w:val="000000"/>
                <w:spacing w:val="-8"/>
                <w:w w:val="90"/>
                <w:sz w:val="16"/>
                <w:szCs w:val="16"/>
              </w:rPr>
              <w:t>Inn</w:t>
            </w:r>
            <w:proofErr w:type="spellEnd"/>
          </w:p>
        </w:tc>
        <w:tc>
          <w:tcPr>
            <w:tcW w:w="136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8A944B0" w14:textId="77777777" w:rsidR="00F767F6" w:rsidRPr="00F767F6" w:rsidRDefault="00F767F6" w:rsidP="00F767F6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67F6">
              <w:rPr>
                <w:rFonts w:ascii="Router-Book" w:hAnsi="Router-Book" w:cs="Router-Book"/>
                <w:color w:val="000000"/>
                <w:spacing w:val="-8"/>
                <w:w w:val="90"/>
                <w:sz w:val="16"/>
                <w:szCs w:val="16"/>
              </w:rPr>
              <w:t>Hilton City Center </w:t>
            </w:r>
          </w:p>
        </w:tc>
      </w:tr>
      <w:tr w:rsidR="00F767F6" w:rsidRPr="00F767F6" w14:paraId="4B202D29" w14:textId="77777777" w:rsidTr="00F767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8E13527" w14:textId="77777777" w:rsidR="00F767F6" w:rsidRPr="00F767F6" w:rsidRDefault="00F767F6" w:rsidP="00F767F6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67F6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Fez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2C0CF91" w14:textId="77777777" w:rsidR="00F767F6" w:rsidRPr="00F767F6" w:rsidRDefault="00F767F6" w:rsidP="00F767F6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F767F6">
              <w:rPr>
                <w:rFonts w:ascii="Router-Book" w:hAnsi="Router-Book" w:cs="Router-Book"/>
                <w:color w:val="000000"/>
                <w:spacing w:val="-8"/>
                <w:w w:val="90"/>
                <w:sz w:val="16"/>
                <w:szCs w:val="16"/>
              </w:rPr>
              <w:t>Zalagh</w:t>
            </w:r>
            <w:proofErr w:type="spellEnd"/>
            <w:r w:rsidRPr="00F767F6">
              <w:rPr>
                <w:rFonts w:ascii="Router-Book" w:hAnsi="Router-Book" w:cs="Router-Book"/>
                <w:color w:val="000000"/>
                <w:spacing w:val="-8"/>
                <w:w w:val="90"/>
                <w:sz w:val="16"/>
                <w:szCs w:val="16"/>
              </w:rPr>
              <w:t xml:space="preserve"> </w:t>
            </w:r>
            <w:proofErr w:type="spellStart"/>
            <w:r w:rsidRPr="00F767F6">
              <w:rPr>
                <w:rFonts w:ascii="Router-Book" w:hAnsi="Router-Book" w:cs="Router-Book"/>
                <w:color w:val="000000"/>
                <w:spacing w:val="-8"/>
                <w:w w:val="90"/>
                <w:sz w:val="16"/>
                <w:szCs w:val="16"/>
              </w:rPr>
              <w:t>Parc</w:t>
            </w:r>
            <w:proofErr w:type="spellEnd"/>
            <w:r w:rsidRPr="00F767F6">
              <w:rPr>
                <w:rFonts w:ascii="Router-Book" w:hAnsi="Router-Book" w:cs="Router-Book"/>
                <w:color w:val="000000"/>
                <w:spacing w:val="-8"/>
                <w:w w:val="90"/>
                <w:sz w:val="16"/>
                <w:szCs w:val="16"/>
              </w:rPr>
              <w:t xml:space="preserve"> Palace / </w:t>
            </w:r>
            <w:proofErr w:type="spellStart"/>
            <w:r w:rsidRPr="00F767F6">
              <w:rPr>
                <w:rFonts w:ascii="Router-Book" w:hAnsi="Router-Book" w:cs="Router-Book"/>
                <w:color w:val="000000"/>
                <w:spacing w:val="-8"/>
                <w:w w:val="90"/>
                <w:sz w:val="16"/>
                <w:szCs w:val="16"/>
              </w:rPr>
              <w:t>Heritage</w:t>
            </w:r>
            <w:proofErr w:type="spellEnd"/>
          </w:p>
        </w:tc>
        <w:tc>
          <w:tcPr>
            <w:tcW w:w="136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9E7C291" w14:textId="77777777" w:rsidR="00F767F6" w:rsidRPr="00F767F6" w:rsidRDefault="00F767F6" w:rsidP="00F767F6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F767F6">
              <w:rPr>
                <w:rFonts w:ascii="Router-Book" w:hAnsi="Router-Book" w:cs="Router-Book"/>
                <w:color w:val="000000"/>
                <w:spacing w:val="-8"/>
                <w:w w:val="90"/>
                <w:sz w:val="16"/>
                <w:szCs w:val="16"/>
              </w:rPr>
              <w:t>Zalagh</w:t>
            </w:r>
            <w:proofErr w:type="spellEnd"/>
            <w:r w:rsidRPr="00F767F6">
              <w:rPr>
                <w:rFonts w:ascii="Router-Book" w:hAnsi="Router-Book" w:cs="Router-Book"/>
                <w:color w:val="000000"/>
                <w:spacing w:val="-8"/>
                <w:w w:val="90"/>
                <w:sz w:val="16"/>
                <w:szCs w:val="16"/>
              </w:rPr>
              <w:t xml:space="preserve"> </w:t>
            </w:r>
            <w:proofErr w:type="spellStart"/>
            <w:r w:rsidRPr="00F767F6">
              <w:rPr>
                <w:rFonts w:ascii="Router-Book" w:hAnsi="Router-Book" w:cs="Router-Book"/>
                <w:color w:val="000000"/>
                <w:spacing w:val="-8"/>
                <w:w w:val="90"/>
                <w:sz w:val="16"/>
                <w:szCs w:val="16"/>
              </w:rPr>
              <w:t>Parc</w:t>
            </w:r>
            <w:proofErr w:type="spellEnd"/>
            <w:r w:rsidRPr="00F767F6">
              <w:rPr>
                <w:rFonts w:ascii="Router-Book" w:hAnsi="Router-Book" w:cs="Router-Book"/>
                <w:color w:val="000000"/>
                <w:spacing w:val="-8"/>
                <w:w w:val="90"/>
                <w:sz w:val="16"/>
                <w:szCs w:val="16"/>
              </w:rPr>
              <w:t xml:space="preserve"> Palace / Les </w:t>
            </w:r>
            <w:proofErr w:type="spellStart"/>
            <w:r w:rsidRPr="00F767F6">
              <w:rPr>
                <w:rFonts w:ascii="Router-Book" w:hAnsi="Router-Book" w:cs="Router-Book"/>
                <w:color w:val="000000"/>
                <w:spacing w:val="-8"/>
                <w:w w:val="90"/>
                <w:sz w:val="16"/>
                <w:szCs w:val="16"/>
              </w:rPr>
              <w:t>Merinides</w:t>
            </w:r>
            <w:proofErr w:type="spellEnd"/>
          </w:p>
        </w:tc>
      </w:tr>
      <w:tr w:rsidR="00F767F6" w:rsidRPr="00F767F6" w14:paraId="64CF5A61" w14:textId="77777777" w:rsidTr="00F767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C715ABB" w14:textId="77777777" w:rsidR="00F767F6" w:rsidRPr="00F767F6" w:rsidRDefault="00F767F6" w:rsidP="00F767F6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67F6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Marrakech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3B293CC" w14:textId="77777777" w:rsidR="00F767F6" w:rsidRPr="00F767F6" w:rsidRDefault="00F767F6" w:rsidP="00F767F6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67F6">
              <w:rPr>
                <w:rFonts w:ascii="Router-Book" w:hAnsi="Router-Book" w:cs="Router-Book"/>
                <w:color w:val="000000"/>
                <w:spacing w:val="-10"/>
                <w:w w:val="90"/>
                <w:sz w:val="16"/>
                <w:szCs w:val="16"/>
              </w:rPr>
              <w:t xml:space="preserve">Almas / </w:t>
            </w:r>
            <w:proofErr w:type="spellStart"/>
            <w:r w:rsidRPr="00F767F6">
              <w:rPr>
                <w:rFonts w:ascii="Router-Book" w:hAnsi="Router-Book" w:cs="Router-Book"/>
                <w:color w:val="000000"/>
                <w:spacing w:val="-10"/>
                <w:w w:val="90"/>
                <w:sz w:val="16"/>
                <w:szCs w:val="16"/>
              </w:rPr>
              <w:t>Zalagh</w:t>
            </w:r>
            <w:proofErr w:type="spellEnd"/>
            <w:r w:rsidRPr="00F767F6">
              <w:rPr>
                <w:rFonts w:ascii="Router-Book" w:hAnsi="Router-Book" w:cs="Router-Book"/>
                <w:color w:val="000000"/>
                <w:spacing w:val="-10"/>
                <w:w w:val="90"/>
                <w:sz w:val="16"/>
                <w:szCs w:val="16"/>
              </w:rPr>
              <w:t xml:space="preserve"> </w:t>
            </w:r>
            <w:proofErr w:type="spellStart"/>
            <w:r w:rsidRPr="00F767F6">
              <w:rPr>
                <w:rFonts w:ascii="Router-Book" w:hAnsi="Router-Book" w:cs="Router-Book"/>
                <w:color w:val="000000"/>
                <w:spacing w:val="-10"/>
                <w:w w:val="90"/>
                <w:sz w:val="16"/>
                <w:szCs w:val="16"/>
              </w:rPr>
              <w:t>Kasbah</w:t>
            </w:r>
            <w:proofErr w:type="spellEnd"/>
          </w:p>
        </w:tc>
        <w:tc>
          <w:tcPr>
            <w:tcW w:w="136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4DCC71C" w14:textId="77777777" w:rsidR="00F767F6" w:rsidRPr="00F767F6" w:rsidRDefault="00F767F6" w:rsidP="00F767F6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67F6">
              <w:rPr>
                <w:rFonts w:ascii="Router-Book" w:hAnsi="Router-Book" w:cs="Router-Book"/>
                <w:color w:val="000000"/>
                <w:spacing w:val="-8"/>
                <w:w w:val="90"/>
                <w:sz w:val="16"/>
                <w:szCs w:val="16"/>
              </w:rPr>
              <w:t>Palm Plaza </w:t>
            </w:r>
          </w:p>
        </w:tc>
      </w:tr>
      <w:tr w:rsidR="00F767F6" w:rsidRPr="00F767F6" w14:paraId="2DC27FC2" w14:textId="77777777" w:rsidTr="00F767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1CB39F2" w14:textId="77777777" w:rsidR="00F767F6" w:rsidRPr="00F767F6" w:rsidRDefault="00F767F6" w:rsidP="00F767F6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67F6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Rabat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C7AB24F" w14:textId="77777777" w:rsidR="00F767F6" w:rsidRPr="00F767F6" w:rsidRDefault="00F767F6" w:rsidP="00F767F6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67F6">
              <w:rPr>
                <w:rFonts w:ascii="Router-Book" w:hAnsi="Router-Book" w:cs="Router-Book"/>
                <w:color w:val="000000"/>
                <w:spacing w:val="-8"/>
                <w:w w:val="90"/>
                <w:sz w:val="16"/>
                <w:szCs w:val="16"/>
              </w:rPr>
              <w:t xml:space="preserve">Le </w:t>
            </w:r>
            <w:proofErr w:type="spellStart"/>
            <w:r w:rsidRPr="00F767F6">
              <w:rPr>
                <w:rFonts w:ascii="Router-Book" w:hAnsi="Router-Book" w:cs="Router-Book"/>
                <w:color w:val="000000"/>
                <w:spacing w:val="-8"/>
                <w:w w:val="90"/>
                <w:sz w:val="16"/>
                <w:szCs w:val="16"/>
              </w:rPr>
              <w:t>Diwan</w:t>
            </w:r>
            <w:proofErr w:type="spellEnd"/>
            <w:r w:rsidRPr="00F767F6">
              <w:rPr>
                <w:rFonts w:ascii="Router-Book" w:hAnsi="Router-Book" w:cs="Router-Book"/>
                <w:color w:val="000000"/>
                <w:spacing w:val="-8"/>
                <w:w w:val="90"/>
                <w:sz w:val="16"/>
                <w:szCs w:val="16"/>
              </w:rPr>
              <w:t xml:space="preserve"> / </w:t>
            </w:r>
            <w:proofErr w:type="spellStart"/>
            <w:r w:rsidRPr="00F767F6">
              <w:rPr>
                <w:rFonts w:ascii="Router-Book" w:hAnsi="Router-Book" w:cs="Router-Book"/>
                <w:color w:val="000000"/>
                <w:spacing w:val="-8"/>
                <w:w w:val="90"/>
                <w:sz w:val="16"/>
                <w:szCs w:val="16"/>
              </w:rPr>
              <w:t>Rihab</w:t>
            </w:r>
            <w:proofErr w:type="spellEnd"/>
          </w:p>
        </w:tc>
        <w:tc>
          <w:tcPr>
            <w:tcW w:w="136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A175FC9" w14:textId="77777777" w:rsidR="00F767F6" w:rsidRPr="00F767F6" w:rsidRDefault="00F767F6" w:rsidP="00F767F6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67F6">
              <w:rPr>
                <w:rFonts w:ascii="Router-Book" w:hAnsi="Router-Book" w:cs="Router-Book"/>
                <w:color w:val="000000"/>
                <w:spacing w:val="-10"/>
                <w:w w:val="90"/>
                <w:sz w:val="16"/>
                <w:szCs w:val="16"/>
              </w:rPr>
              <w:t xml:space="preserve">Le </w:t>
            </w:r>
            <w:proofErr w:type="spellStart"/>
            <w:r w:rsidRPr="00F767F6">
              <w:rPr>
                <w:rFonts w:ascii="Router-Book" w:hAnsi="Router-Book" w:cs="Router-Book"/>
                <w:color w:val="000000"/>
                <w:spacing w:val="-10"/>
                <w:w w:val="90"/>
                <w:sz w:val="16"/>
                <w:szCs w:val="16"/>
              </w:rPr>
              <w:t>Diwan</w:t>
            </w:r>
            <w:proofErr w:type="spellEnd"/>
            <w:r w:rsidRPr="00F767F6">
              <w:rPr>
                <w:rFonts w:ascii="Router-Book" w:hAnsi="Router-Book" w:cs="Router-Book"/>
                <w:color w:val="000000"/>
                <w:spacing w:val="-10"/>
                <w:w w:val="90"/>
                <w:sz w:val="16"/>
                <w:szCs w:val="16"/>
              </w:rPr>
              <w:t xml:space="preserve"> / Farah Rabat</w:t>
            </w:r>
          </w:p>
        </w:tc>
      </w:tr>
    </w:tbl>
    <w:p w14:paraId="2B452ABC" w14:textId="77777777" w:rsidR="00F767F6" w:rsidRDefault="00F767F6" w:rsidP="00F767F6">
      <w:pPr>
        <w:tabs>
          <w:tab w:val="left" w:pos="1389"/>
        </w:tabs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3"/>
        <w:gridCol w:w="510"/>
        <w:gridCol w:w="227"/>
        <w:gridCol w:w="510"/>
        <w:gridCol w:w="227"/>
      </w:tblGrid>
      <w:tr w:rsidR="00F767F6" w:rsidRPr="00F767F6" w14:paraId="7102E58C" w14:textId="77777777" w:rsidTr="00F767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91838" w14:textId="77777777" w:rsidR="00F767F6" w:rsidRPr="00F767F6" w:rsidRDefault="00F767F6" w:rsidP="00F767F6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CoHeadline-Regular" w:hAnsi="CoHeadline-Regular" w:cs="CoHeadline-Regular"/>
                <w:color w:val="16B3E8"/>
                <w:w w:val="90"/>
              </w:rPr>
            </w:pPr>
            <w:r w:rsidRPr="00F767F6">
              <w:rPr>
                <w:rFonts w:ascii="CoHeadline-Regular" w:hAnsi="CoHeadline-Regular" w:cs="CoHeadline-Regular"/>
                <w:color w:val="DC1D15"/>
                <w:w w:val="90"/>
              </w:rPr>
              <w:t>Precios por persona €uros</w:t>
            </w:r>
          </w:p>
        </w:tc>
      </w:tr>
      <w:tr w:rsidR="00F767F6" w:rsidRPr="00F767F6" w14:paraId="1AB17028" w14:textId="77777777" w:rsidTr="00F767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4" w:space="0" w:color="auto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D1776" w14:textId="77777777" w:rsidR="00F767F6" w:rsidRPr="00F767F6" w:rsidRDefault="00F767F6" w:rsidP="00F767F6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CoHeadline-Regular" w:hAnsi="CoHeadline-Regular" w:cs="CoHeadline-Regular"/>
                <w:color w:val="16B3E8"/>
                <w:w w:val="90"/>
              </w:rPr>
            </w:pPr>
            <w:r w:rsidRPr="00F767F6">
              <w:rPr>
                <w:rFonts w:ascii="CoHeadline-Regular" w:hAnsi="CoHeadline-Regular" w:cs="CoHeadline-Regular"/>
                <w:color w:val="16B3E8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E9B70D" w14:textId="77777777" w:rsidR="00F767F6" w:rsidRPr="00F767F6" w:rsidRDefault="00F767F6" w:rsidP="00F767F6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767F6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“B”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203582" w14:textId="77777777" w:rsidR="00F767F6" w:rsidRPr="00F767F6" w:rsidRDefault="00F767F6" w:rsidP="00F767F6">
            <w:pPr>
              <w:autoSpaceDE w:val="0"/>
              <w:autoSpaceDN w:val="0"/>
              <w:adjustRightInd w:val="0"/>
              <w:spacing w:line="228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767F6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“A”</w:t>
            </w:r>
          </w:p>
        </w:tc>
      </w:tr>
      <w:tr w:rsidR="00F767F6" w:rsidRPr="00F767F6" w14:paraId="4CE9B1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183" w:type="dxa"/>
            <w:tcBorders>
              <w:top w:val="single" w:sz="5" w:space="0" w:color="CD1321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85D4A" w14:textId="77777777" w:rsidR="00F767F6" w:rsidRPr="00F767F6" w:rsidRDefault="00F767F6" w:rsidP="00F767F6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FA08C" w14:textId="77777777" w:rsidR="00F767F6" w:rsidRPr="00F767F6" w:rsidRDefault="00F767F6" w:rsidP="00F767F6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EEB56" w14:textId="77777777" w:rsidR="00F767F6" w:rsidRPr="00F767F6" w:rsidRDefault="00F767F6" w:rsidP="00F767F6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6F8DE" w14:textId="77777777" w:rsidR="00F767F6" w:rsidRPr="00F767F6" w:rsidRDefault="00F767F6" w:rsidP="00F767F6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4662016" w14:textId="77777777" w:rsidR="00F767F6" w:rsidRPr="00F767F6" w:rsidRDefault="00F767F6" w:rsidP="00F767F6">
            <w:pPr>
              <w:autoSpaceDE w:val="0"/>
              <w:autoSpaceDN w:val="0"/>
              <w:adjustRightInd w:val="0"/>
              <w:spacing w:line="228" w:lineRule="auto"/>
              <w:rPr>
                <w:rFonts w:ascii="CoHeadline-Regular" w:hAnsi="CoHeadline-Regular"/>
              </w:rPr>
            </w:pPr>
          </w:p>
        </w:tc>
      </w:tr>
      <w:tr w:rsidR="00F767F6" w:rsidRPr="00F767F6" w14:paraId="495440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54F0B6" w14:textId="77777777" w:rsidR="00F767F6" w:rsidRPr="00F767F6" w:rsidRDefault="00F767F6" w:rsidP="00F767F6">
            <w:pPr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767F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A3476B" w14:textId="77777777" w:rsidR="00F767F6" w:rsidRPr="00F767F6" w:rsidRDefault="00F767F6" w:rsidP="00F767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767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720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FF78A6C" w14:textId="77777777" w:rsidR="00F767F6" w:rsidRPr="00F767F6" w:rsidRDefault="00F767F6" w:rsidP="00F767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767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860DB4" w14:textId="77777777" w:rsidR="00F767F6" w:rsidRPr="00F767F6" w:rsidRDefault="00F767F6" w:rsidP="00F767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767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885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FC87C44" w14:textId="77777777" w:rsidR="00F767F6" w:rsidRPr="00F767F6" w:rsidRDefault="00F767F6" w:rsidP="00F767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767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F767F6" w:rsidRPr="00F767F6" w14:paraId="1D8545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411B90" w14:textId="77777777" w:rsidR="00F767F6" w:rsidRPr="00F767F6" w:rsidRDefault="00F767F6" w:rsidP="00F767F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767F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F767F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F767F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CB3570" w14:textId="77777777" w:rsidR="00F767F6" w:rsidRPr="00F767F6" w:rsidRDefault="00F767F6" w:rsidP="00F767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767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165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ACDC029" w14:textId="77777777" w:rsidR="00F767F6" w:rsidRPr="00F767F6" w:rsidRDefault="00F767F6" w:rsidP="00F767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767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51C0C3" w14:textId="77777777" w:rsidR="00F767F6" w:rsidRPr="00F767F6" w:rsidRDefault="00F767F6" w:rsidP="00F767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767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195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55CA07B" w14:textId="77777777" w:rsidR="00F767F6" w:rsidRPr="00F767F6" w:rsidRDefault="00F767F6" w:rsidP="00F767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767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F767F6" w:rsidRPr="00F767F6" w14:paraId="542CD1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C961C1" w14:textId="77777777" w:rsidR="00F767F6" w:rsidRPr="00F767F6" w:rsidRDefault="00F767F6" w:rsidP="00F767F6">
            <w:pPr>
              <w:suppressAutoHyphens/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</w:pPr>
            <w:r w:rsidRPr="00F767F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</w:t>
            </w:r>
            <w:r w:rsidRPr="00F767F6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Abril, </w:t>
            </w:r>
            <w:proofErr w:type="gramStart"/>
            <w:r w:rsidRPr="00F767F6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Mayo</w:t>
            </w:r>
            <w:proofErr w:type="gramEnd"/>
            <w:r w:rsidRPr="00F767F6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, Octubre, Navidad </w:t>
            </w:r>
            <w:r w:rsidRPr="00F767F6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(Diciembre 21, 28/2025, Enero 4/2026) y Marzo/2026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B7D970" w14:textId="77777777" w:rsidR="00F767F6" w:rsidRPr="00F767F6" w:rsidRDefault="00F767F6" w:rsidP="00F767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767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C1DA3F5" w14:textId="77777777" w:rsidR="00F767F6" w:rsidRPr="00F767F6" w:rsidRDefault="00F767F6" w:rsidP="00F767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767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27DB07" w14:textId="77777777" w:rsidR="00F767F6" w:rsidRPr="00F767F6" w:rsidRDefault="00F767F6" w:rsidP="00F767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767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C0A5A09" w14:textId="77777777" w:rsidR="00F767F6" w:rsidRPr="00F767F6" w:rsidRDefault="00F767F6" w:rsidP="00F767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28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F767F6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</w:tbl>
    <w:p w14:paraId="58F37320" w14:textId="77777777" w:rsidR="00F767F6" w:rsidRPr="004906BE" w:rsidRDefault="00F767F6" w:rsidP="00F767F6">
      <w:pPr>
        <w:tabs>
          <w:tab w:val="left" w:pos="1389"/>
        </w:tabs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F767F6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440A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84574"/>
    <w:rsid w:val="00BD69F6"/>
    <w:rsid w:val="00CB6B4C"/>
    <w:rsid w:val="00CB7AD3"/>
    <w:rsid w:val="00CE10A0"/>
    <w:rsid w:val="00D110D7"/>
    <w:rsid w:val="00E82C6D"/>
    <w:rsid w:val="00EC5306"/>
    <w:rsid w:val="00ED5968"/>
    <w:rsid w:val="00ED65B5"/>
    <w:rsid w:val="00F733FC"/>
    <w:rsid w:val="00F767F6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F767F6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F767F6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F767F6"/>
    <w:pPr>
      <w:spacing w:after="28" w:line="160" w:lineRule="atLeast"/>
      <w:ind w:left="113" w:hanging="113"/>
    </w:pPr>
    <w:rPr>
      <w:spacing w:val="-3"/>
      <w:sz w:val="14"/>
      <w:szCs w:val="14"/>
    </w:rPr>
  </w:style>
  <w:style w:type="paragraph" w:customStyle="1" w:styleId="notasimpleitinerario">
    <w:name w:val="nota simple (itinerario)"/>
    <w:basedOn w:val="notaguionitinerario"/>
    <w:uiPriority w:val="99"/>
    <w:rsid w:val="00F767F6"/>
    <w:pPr>
      <w:ind w:left="0" w:firstLine="0"/>
    </w:pPr>
    <w:rPr>
      <w:spacing w:val="0"/>
    </w:rPr>
  </w:style>
  <w:style w:type="character" w:customStyle="1" w:styleId="negritanota">
    <w:name w:val="negrita nota"/>
    <w:uiPriority w:val="99"/>
    <w:rsid w:val="00F767F6"/>
    <w:rPr>
      <w:rFonts w:ascii="Router-Bold" w:hAnsi="Router-Bold" w:cs="Router-Bold"/>
      <w:b/>
      <w:bCs/>
    </w:rPr>
  </w:style>
  <w:style w:type="paragraph" w:customStyle="1" w:styleId="incluyeHoteles-Incluye">
    <w:name w:val="incluye (Hoteles-Incluye)"/>
    <w:basedOn w:val="Textoitinerario"/>
    <w:uiPriority w:val="99"/>
    <w:rsid w:val="00F767F6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F767F6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F767F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F767F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F767F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F767F6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F767F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724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28</cp:revision>
  <dcterms:created xsi:type="dcterms:W3CDTF">2016-11-17T13:26:00Z</dcterms:created>
  <dcterms:modified xsi:type="dcterms:W3CDTF">2025-02-18T14:24:00Z</dcterms:modified>
</cp:coreProperties>
</file>