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E6DB3" w14:textId="77777777" w:rsidR="005F55B2" w:rsidRPr="005F55B2" w:rsidRDefault="005F55B2" w:rsidP="005F55B2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r w:rsidRPr="005F55B2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China al completo</w:t>
      </w:r>
    </w:p>
    <w:p w14:paraId="64D03FF4" w14:textId="77777777" w:rsidR="005F55B2" w:rsidRDefault="005F55B2" w:rsidP="005F55B2">
      <w:pPr>
        <w:pStyle w:val="codigocabecera"/>
        <w:spacing w:line="240" w:lineRule="auto"/>
        <w:jc w:val="left"/>
      </w:pPr>
      <w:r>
        <w:t>D-912749</w:t>
      </w:r>
    </w:p>
    <w:p w14:paraId="48887611" w14:textId="094FF66A" w:rsidR="00957DB7" w:rsidRPr="005F55B2" w:rsidRDefault="005F55B2" w:rsidP="005F55B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31EF2FC" w14:textId="48939B8E" w:rsidR="005F55B2" w:rsidRPr="005F55B2" w:rsidRDefault="00957DB7" w:rsidP="005F55B2">
      <w:pPr>
        <w:pStyle w:val="nochescabecera"/>
        <w:spacing w:line="240" w:lineRule="auto"/>
        <w:rPr>
          <w:lang w:val="en-US"/>
        </w:rPr>
      </w:pPr>
      <w:proofErr w:type="gramStart"/>
      <w:r w:rsidRPr="005F55B2">
        <w:rPr>
          <w:rFonts w:ascii="Router-Bold" w:hAnsi="Router-Bold" w:cs="Router-Bold"/>
          <w:b/>
          <w:bCs/>
          <w:spacing w:val="-5"/>
          <w:lang w:val="en-US"/>
        </w:rPr>
        <w:t xml:space="preserve">NOCHES  </w:t>
      </w:r>
      <w:proofErr w:type="spellStart"/>
      <w:r w:rsidR="005F55B2" w:rsidRPr="005F55B2">
        <w:rPr>
          <w:lang w:val="en-US"/>
        </w:rPr>
        <w:t>Pekín</w:t>
      </w:r>
      <w:proofErr w:type="spellEnd"/>
      <w:proofErr w:type="gramEnd"/>
      <w:r w:rsidR="005F55B2" w:rsidRPr="005F55B2">
        <w:rPr>
          <w:lang w:val="en-US"/>
        </w:rPr>
        <w:t xml:space="preserve"> 3. Xian 2. Guilin 2. Hangzhou 2. Suzhou 1. Shanghai 2.</w:t>
      </w:r>
    </w:p>
    <w:p w14:paraId="1899E14E" w14:textId="255C5CFA" w:rsidR="0085440A" w:rsidRDefault="0085440A" w:rsidP="005F55B2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  <w:lang w:val="en-US"/>
        </w:rPr>
      </w:pPr>
    </w:p>
    <w:p w14:paraId="2695FF7C" w14:textId="77777777" w:rsidR="005F55B2" w:rsidRPr="005F55B2" w:rsidRDefault="005F55B2" w:rsidP="005F55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PEKÍN</w:t>
      </w:r>
    </w:p>
    <w:p w14:paraId="63770CF0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 Pekín, capital de la República Popular China. Traslado al hotel.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69384BAC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FBBE252" w14:textId="77777777" w:rsidR="005F55B2" w:rsidRPr="005F55B2" w:rsidRDefault="005F55B2" w:rsidP="005F55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2º PEKÍN </w:t>
      </w:r>
    </w:p>
    <w:p w14:paraId="55E63FA6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 la ciudad incluyendo la Plaza de </w:t>
      </w:r>
      <w:proofErr w:type="spellStart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Tian</w:t>
      </w:r>
      <w:proofErr w:type="spellEnd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An</w:t>
      </w:r>
      <w:proofErr w:type="spellEnd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Men</w:t>
      </w:r>
      <w:proofErr w:type="spellEnd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la Ciudad Prohibida y el Templo del Cielo.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con pato laqueado. Visita al famoso Mercado de la Seda.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7D24B7AA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4A6F856" w14:textId="77777777" w:rsidR="005F55B2" w:rsidRPr="005F55B2" w:rsidRDefault="005F55B2" w:rsidP="005F55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3º PEKÍN </w:t>
      </w:r>
    </w:p>
    <w:p w14:paraId="1491AD39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Excursión de día completo a la Gran Muralla China y el Palacio de Verano.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 local. Regreso a la ciudad y visita del Cubo del Agua y el Nido de Pájaro (sin entrar).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33AF1D1A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FFC4D87" w14:textId="77777777" w:rsidR="005F55B2" w:rsidRPr="005F55B2" w:rsidRDefault="005F55B2" w:rsidP="005F55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4º PEKIN-XIAN (tren) </w:t>
      </w:r>
    </w:p>
    <w:p w14:paraId="6D372123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la hora indicada traslado a la estación de tren para el Tren de Alta Velocidad con destino a </w:t>
      </w:r>
      <w:proofErr w:type="spellStart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Xian</w:t>
      </w:r>
      <w:proofErr w:type="spellEnd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punto de partida de la Milenaria “Ruta de la Seda”. Llegada a </w:t>
      </w:r>
      <w:proofErr w:type="spellStart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Xian</w:t>
      </w:r>
      <w:proofErr w:type="spellEnd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hotel y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76FF2789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59C9B4C" w14:textId="77777777" w:rsidR="005F55B2" w:rsidRPr="005F55B2" w:rsidRDefault="005F55B2" w:rsidP="005F55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5º XIAN </w:t>
      </w:r>
    </w:p>
    <w:p w14:paraId="53FE7512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al Museo de Guerreros y Caballos de Terracotas del Mausoleo de Qin Shi Huang, la Pagoda de la Pequeña Oca Salvaje (sin subir).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 local. Visita a la Muralla Antigua y paseo por el barrio musulmán.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</w:t>
      </w:r>
    </w:p>
    <w:p w14:paraId="63DE11CC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95DAC47" w14:textId="77777777" w:rsidR="005F55B2" w:rsidRPr="005F55B2" w:rsidRDefault="005F55B2" w:rsidP="005F55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XIAN-GUILIN (avión)</w:t>
      </w:r>
    </w:p>
    <w:p w14:paraId="79A71294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la hora indicada traslado al aeropuerto para tomar vuelo doméstico con destino Guilin, asentada junto al río </w:t>
      </w:r>
      <w:proofErr w:type="spellStart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Lijiang</w:t>
      </w:r>
      <w:proofErr w:type="spellEnd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Llegada, traslado al hotel.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980C276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BB0E4BB" w14:textId="77777777" w:rsidR="005F55B2" w:rsidRPr="005F55B2" w:rsidRDefault="005F55B2" w:rsidP="005F55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GUILIN-YANGSHUO-GUILIN (crucero)</w:t>
      </w:r>
    </w:p>
    <w:p w14:paraId="4C43DF28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Durante la estancia en </w:t>
      </w:r>
      <w:proofErr w:type="spellStart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Guillin</w:t>
      </w:r>
      <w:proofErr w:type="spellEnd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realizaremos el crucero por el Río Li.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 bordo. Por la tarde llegada al pueblo de </w:t>
      </w:r>
      <w:proofErr w:type="spellStart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Yangshuo</w:t>
      </w:r>
      <w:proofErr w:type="spellEnd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para disfrutar de su calle peatonal. Regreso en autocar a la ciudad y en el camino visitaremos la Cueva de la Flauta de Caña.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2D4D9B8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AB16008" w14:textId="77777777" w:rsidR="005F55B2" w:rsidRPr="005F55B2" w:rsidRDefault="005F55B2" w:rsidP="005F55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GUILIN-HANGZHOU (avión)</w:t>
      </w:r>
    </w:p>
    <w:p w14:paraId="21BDD3DF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la hora indicada traslado al aeropuerto para tomar vuelo doméstico con destino Hangzhou.  Llegada y traslado al hotel.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0A75D800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5EC1E23" w14:textId="77777777" w:rsidR="005F55B2" w:rsidRPr="005F55B2" w:rsidRDefault="005F55B2" w:rsidP="005F55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HANGZHOU</w:t>
      </w:r>
    </w:p>
    <w:p w14:paraId="2E4D1003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Paseo en barco por el Lago Oeste y visita al Parque Hua </w:t>
      </w:r>
      <w:proofErr w:type="spellStart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Gang</w:t>
      </w:r>
      <w:proofErr w:type="spellEnd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el Templo de Almas Escondidas.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 local. Visitaremos </w:t>
      </w:r>
      <w:proofErr w:type="gramStart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el  Parque</w:t>
      </w:r>
      <w:proofErr w:type="gramEnd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Huagang</w:t>
      </w:r>
      <w:proofErr w:type="spellEnd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donde se puede contemplar los peces dorados . Visita a la Aldea </w:t>
      </w:r>
      <w:proofErr w:type="spellStart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Meijiawu</w:t>
      </w:r>
      <w:proofErr w:type="spellEnd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 </w:t>
      </w:r>
    </w:p>
    <w:p w14:paraId="5D6C2120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83FA0E5" w14:textId="77777777" w:rsidR="005F55B2" w:rsidRPr="005F55B2" w:rsidRDefault="005F55B2" w:rsidP="005F55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HANGZHOU–SUZHOU (tren)</w:t>
      </w:r>
    </w:p>
    <w:p w14:paraId="5C0C239E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la hora indicada traslado a la estación de tren para tomar el tren de alta velocidad con destino </w:t>
      </w:r>
      <w:proofErr w:type="spellStart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Suzhou</w:t>
      </w:r>
      <w:proofErr w:type="spellEnd"/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más conocida como la “Venecia de Oriente”, por sus numerosos canales. Visita del Jardín del Pescador y la Colina del Tigre.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 local.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58BF479A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D2ACBAB" w14:textId="77777777" w:rsidR="005F55B2" w:rsidRPr="005F55B2" w:rsidRDefault="005F55B2" w:rsidP="005F55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11º SUZHOU–SHANGHAI (tren)</w:t>
      </w:r>
    </w:p>
    <w:p w14:paraId="2DD4281A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5F55B2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A la hora indicada traslado a la estación de tren con destino Shanghái. Llegada y visita de la ciudad incluyendo el Templo del Buda de Jade, Jardín de </w:t>
      </w:r>
      <w:proofErr w:type="spellStart"/>
      <w:r w:rsidRPr="005F55B2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Yuyuan</w:t>
      </w:r>
      <w:proofErr w:type="spellEnd"/>
      <w:r w:rsidRPr="005F55B2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el Malecón y la Calle Nanjing. </w:t>
      </w:r>
      <w:r w:rsidRPr="005F55B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</w:t>
      </w:r>
      <w:r w:rsidRPr="005F55B2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en restaurante local. Tarde libre. </w:t>
      </w:r>
      <w:r w:rsidRPr="005F55B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</w:p>
    <w:p w14:paraId="3F134423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129D29F" w14:textId="77777777" w:rsidR="005F55B2" w:rsidRPr="005F55B2" w:rsidRDefault="005F55B2" w:rsidP="005F55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12 SHANGHAI</w:t>
      </w:r>
    </w:p>
    <w:p w14:paraId="1C820AC9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Dia libre a su disposición.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3E47F83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FFC8ACD" w14:textId="77777777" w:rsidR="005F55B2" w:rsidRPr="005F55B2" w:rsidRDefault="005F55B2" w:rsidP="005F55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13º SHANGHAI</w:t>
      </w:r>
    </w:p>
    <w:p w14:paraId="06659585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5F55B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A la hora indicada traslado al aeropuerto. </w:t>
      </w:r>
      <w:r w:rsidRPr="005F55B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0225C7E4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E722E9F" w14:textId="77777777" w:rsidR="005F55B2" w:rsidRPr="005F55B2" w:rsidRDefault="005F55B2" w:rsidP="005F55B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5F55B2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Notas:</w:t>
      </w:r>
    </w:p>
    <w:p w14:paraId="7D737DD3" w14:textId="77777777" w:rsidR="005F55B2" w:rsidRPr="005F55B2" w:rsidRDefault="005F55B2" w:rsidP="005F55B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No incluye visados, tasas, propinas, ni cualquier servicio no especificado.</w:t>
      </w:r>
    </w:p>
    <w:p w14:paraId="52AF065B" w14:textId="77777777" w:rsidR="005F55B2" w:rsidRPr="005F55B2" w:rsidRDefault="005F55B2" w:rsidP="005F55B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Propinas para guía, chofer y maleteros, recomendado 5/6 € por día, pago directo a los trabajadores.</w:t>
      </w:r>
    </w:p>
    <w:p w14:paraId="1F93B0E5" w14:textId="77777777" w:rsidR="005F55B2" w:rsidRPr="005F55B2" w:rsidRDefault="005F55B2" w:rsidP="005F55B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El Operador se reserva el derecho de reajustar el orden de visitas, horarios de los vuelos domésticos, hoteles, restaurantes y medios de transporte una vez en destino, </w:t>
      </w:r>
      <w:proofErr w:type="spellStart"/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asi</w:t>
      </w:r>
      <w:proofErr w:type="spellEnd"/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como modificar las visitas programadas para los días libres según la situación concreta en destino, sin previo aviso, sin que ello sea causa de reembolso. </w:t>
      </w:r>
    </w:p>
    <w:p w14:paraId="7FF600E0" w14:textId="77777777" w:rsidR="005F55B2" w:rsidRPr="005F55B2" w:rsidRDefault="005F55B2" w:rsidP="005F55B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Los pasajeros deberán viajar con un seguro de viaje que les cubra las necesidades médicas en China.</w:t>
      </w:r>
    </w:p>
    <w:p w14:paraId="1B8CA0B7" w14:textId="77777777" w:rsidR="005F55B2" w:rsidRPr="005F55B2" w:rsidRDefault="005F55B2" w:rsidP="005F55B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Reserva solicitada con menos de 15 días de antelación a la llegada a China deberá consultar disponibilidad y posibles suplementos. Los datos del pasaporte deberán ser facilitados (escaneados) con un mínimo de 15 días de antelación para garantizar la correcta emisión de los billetes de tren y avión domésticos, sin correr el riesgo de suplementos o imposibilidad de confirmación.</w:t>
      </w:r>
    </w:p>
    <w:p w14:paraId="7CFE5263" w14:textId="77777777" w:rsidR="005F55B2" w:rsidRPr="005F55B2" w:rsidRDefault="005F55B2" w:rsidP="005F55B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El viaje es adecuados para pasajeros menores de 70 </w:t>
      </w:r>
      <w:proofErr w:type="gramStart"/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años de edad</w:t>
      </w:r>
      <w:proofErr w:type="gramEnd"/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, para clientes mayores de 70 años, consultar.</w:t>
      </w:r>
    </w:p>
    <w:p w14:paraId="43AB8BDD" w14:textId="77777777" w:rsidR="005F55B2" w:rsidRPr="005F55B2" w:rsidRDefault="005F55B2" w:rsidP="005F55B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Una vez comenzado el tour, no habrá reembolso por servicios no usados, causado por llegar tarde, por haber perdido el avión, mal tiempo, por terminar el tour con antelación, etc.</w:t>
      </w:r>
    </w:p>
    <w:p w14:paraId="27216658" w14:textId="77777777" w:rsidR="005F55B2" w:rsidRPr="005F55B2" w:rsidRDefault="005F55B2" w:rsidP="005F55B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El Operador se reserva el derecho de solicitar suplementos causados por fuerza mayor tales como las tasas de carburante y revaloración de moneda China. El precio del carburante se confirmará en el momento de la reserva, de acuerdo con la tarifa aplicable del </w:t>
      </w:r>
      <w:proofErr w:type="spellStart"/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dia</w:t>
      </w:r>
      <w:proofErr w:type="spellEnd"/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.</w:t>
      </w:r>
    </w:p>
    <w:p w14:paraId="475FF544" w14:textId="77777777" w:rsidR="005F55B2" w:rsidRPr="005F55B2" w:rsidRDefault="005F55B2" w:rsidP="005F55B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F55B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Alimentos indicados de comida china en restaurantes locales, bebidas no incluidas.</w:t>
      </w:r>
    </w:p>
    <w:p w14:paraId="47510D7D" w14:textId="77777777" w:rsidR="005F55B2" w:rsidRPr="005F55B2" w:rsidRDefault="005F55B2" w:rsidP="005F55B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</w:p>
    <w:p w14:paraId="0FA6CE96" w14:textId="77777777" w:rsidR="005F55B2" w:rsidRPr="005F55B2" w:rsidRDefault="005F55B2" w:rsidP="005F55B2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w w:val="90"/>
          <w:sz w:val="22"/>
          <w:szCs w:val="22"/>
        </w:rPr>
      </w:pPr>
      <w:r w:rsidRPr="005F55B2">
        <w:rPr>
          <w:rFonts w:ascii="CoHeadline-Regular" w:hAnsi="CoHeadline-Regular" w:cs="CoHeadline-Regular"/>
          <w:color w:val="DC1D15"/>
          <w:w w:val="90"/>
        </w:rPr>
        <w:t xml:space="preserve">Fechas de inicio: </w:t>
      </w:r>
      <w:proofErr w:type="gramStart"/>
      <w:r w:rsidRPr="005F55B2">
        <w:rPr>
          <w:rFonts w:ascii="CoHeadline-Regular" w:hAnsi="CoHeadline-Regular" w:cs="CoHeadline-Regular"/>
          <w:color w:val="DC1D15"/>
          <w:w w:val="90"/>
          <w:sz w:val="22"/>
          <w:szCs w:val="22"/>
        </w:rPr>
        <w:t>Jueves</w:t>
      </w:r>
      <w:proofErr w:type="gramEnd"/>
      <w:r w:rsidRPr="005F55B2">
        <w:rPr>
          <w:rFonts w:ascii="CoHeadline-Regular" w:hAnsi="CoHeadline-Regular" w:cs="CoHeadline-Regular"/>
          <w:color w:val="DC1D15"/>
          <w:w w:val="90"/>
          <w:sz w:val="22"/>
          <w:szCs w:val="22"/>
        </w:rPr>
        <w:t xml:space="preserve"> y Domingos</w:t>
      </w:r>
    </w:p>
    <w:p w14:paraId="0D500E9C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F55B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Excepto Año Nuevo Chino. (Del 4 al 26/Febrero/2026)</w:t>
      </w:r>
    </w:p>
    <w:p w14:paraId="316EEABA" w14:textId="77777777" w:rsidR="005F55B2" w:rsidRDefault="005F55B2" w:rsidP="005F55B2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3C93632" w14:textId="77777777" w:rsidR="005F55B2" w:rsidRPr="005F55B2" w:rsidRDefault="005F55B2" w:rsidP="005F55B2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5F55B2">
        <w:rPr>
          <w:rFonts w:ascii="CoHeadline-Regular" w:hAnsi="CoHeadline-Regular" w:cs="CoHeadline-Regular"/>
          <w:color w:val="DC1D15"/>
          <w:w w:val="90"/>
        </w:rPr>
        <w:t>Incluye</w:t>
      </w:r>
    </w:p>
    <w:p w14:paraId="19310225" w14:textId="77777777" w:rsidR="005F55B2" w:rsidRPr="005F55B2" w:rsidRDefault="005F55B2" w:rsidP="005F55B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indicados en el programa.</w:t>
      </w:r>
    </w:p>
    <w:p w14:paraId="082C0117" w14:textId="77777777" w:rsidR="005F55B2" w:rsidRPr="005F55B2" w:rsidRDefault="005F55B2" w:rsidP="005F55B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buffet diario.</w:t>
      </w:r>
    </w:p>
    <w:p w14:paraId="1B3272F3" w14:textId="77777777" w:rsidR="005F55B2" w:rsidRPr="005F55B2" w:rsidRDefault="005F55B2" w:rsidP="005F55B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 6 almuerzos en restaurantes locales, comida china, bebidas no incluidas. </w:t>
      </w:r>
    </w:p>
    <w:p w14:paraId="79709277" w14:textId="77777777" w:rsidR="005F55B2" w:rsidRPr="005F55B2" w:rsidRDefault="005F55B2" w:rsidP="005F55B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1 almuerzo a bordo.</w:t>
      </w:r>
    </w:p>
    <w:p w14:paraId="6EAFD64A" w14:textId="77777777" w:rsidR="005F55B2" w:rsidRPr="005F55B2" w:rsidRDefault="005F55B2" w:rsidP="005F55B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lastRenderedPageBreak/>
        <w:t>•</w:t>
      </w: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6ABCC6D9" w14:textId="77777777" w:rsidR="005F55B2" w:rsidRPr="005F55B2" w:rsidRDefault="005F55B2" w:rsidP="005F55B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Billete de tren alta velocidad, </w:t>
      </w:r>
      <w:proofErr w:type="spellStart"/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Pekin-Xian</w:t>
      </w:r>
      <w:proofErr w:type="spellEnd"/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, 2ª clase.</w:t>
      </w:r>
    </w:p>
    <w:p w14:paraId="6725574F" w14:textId="77777777" w:rsidR="005F55B2" w:rsidRPr="005F55B2" w:rsidRDefault="005F55B2" w:rsidP="005F55B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5"/>
          <w:w w:val="90"/>
          <w:sz w:val="16"/>
          <w:szCs w:val="16"/>
        </w:rPr>
      </w:pPr>
      <w:r w:rsidRPr="005F55B2">
        <w:rPr>
          <w:rFonts w:ascii="Router-Book" w:hAnsi="Router-Book" w:cs="Router-Book"/>
          <w:color w:val="000000"/>
          <w:spacing w:val="-5"/>
          <w:w w:val="90"/>
          <w:sz w:val="16"/>
          <w:szCs w:val="16"/>
        </w:rPr>
        <w:t>•</w:t>
      </w:r>
      <w:r w:rsidRPr="005F55B2">
        <w:rPr>
          <w:rFonts w:ascii="Router-Book" w:hAnsi="Router-Book" w:cs="Router-Book"/>
          <w:color w:val="000000"/>
          <w:spacing w:val="-5"/>
          <w:w w:val="90"/>
          <w:sz w:val="16"/>
          <w:szCs w:val="16"/>
        </w:rPr>
        <w:tab/>
        <w:t xml:space="preserve">Billete avión </w:t>
      </w:r>
      <w:proofErr w:type="spellStart"/>
      <w:r w:rsidRPr="005F55B2">
        <w:rPr>
          <w:rFonts w:ascii="Router-Book" w:hAnsi="Router-Book" w:cs="Router-Book"/>
          <w:color w:val="000000"/>
          <w:spacing w:val="-5"/>
          <w:w w:val="90"/>
          <w:sz w:val="16"/>
          <w:szCs w:val="16"/>
        </w:rPr>
        <w:t>Xian</w:t>
      </w:r>
      <w:proofErr w:type="spellEnd"/>
      <w:r w:rsidRPr="005F55B2">
        <w:rPr>
          <w:rFonts w:ascii="Router-Book" w:hAnsi="Router-Book" w:cs="Router-Book"/>
          <w:color w:val="000000"/>
          <w:spacing w:val="-5"/>
          <w:w w:val="90"/>
          <w:sz w:val="16"/>
          <w:szCs w:val="16"/>
        </w:rPr>
        <w:t>-Guilin-Hangzhou, clase turista.</w:t>
      </w:r>
    </w:p>
    <w:p w14:paraId="1E9361CB" w14:textId="77777777" w:rsidR="005F55B2" w:rsidRPr="005F55B2" w:rsidRDefault="005F55B2" w:rsidP="005F55B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Billete de tren, Hangzhou-</w:t>
      </w:r>
      <w:proofErr w:type="spellStart"/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Suzhou</w:t>
      </w:r>
      <w:proofErr w:type="spellEnd"/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, 2ª clase.</w:t>
      </w:r>
    </w:p>
    <w:p w14:paraId="171B7866" w14:textId="77777777" w:rsidR="005F55B2" w:rsidRPr="005F55B2" w:rsidRDefault="005F55B2" w:rsidP="005F55B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Billete de tren </w:t>
      </w:r>
      <w:proofErr w:type="spellStart"/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Suzhou-Shanghai</w:t>
      </w:r>
      <w:proofErr w:type="spellEnd"/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, 2ª clase.</w:t>
      </w:r>
    </w:p>
    <w:p w14:paraId="13E697C1" w14:textId="77777777" w:rsidR="005F55B2" w:rsidRPr="005F55B2" w:rsidRDefault="005F55B2" w:rsidP="005F55B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Asistencia telefónica 24 </w:t>
      </w:r>
      <w:proofErr w:type="spellStart"/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hrs</w:t>
      </w:r>
      <w:proofErr w:type="spellEnd"/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durante la estancia.</w:t>
      </w:r>
    </w:p>
    <w:p w14:paraId="10589185" w14:textId="77777777" w:rsidR="005F55B2" w:rsidRPr="005F55B2" w:rsidRDefault="005F55B2" w:rsidP="005F55B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turístico.</w:t>
      </w:r>
    </w:p>
    <w:p w14:paraId="30D35CF4" w14:textId="77777777" w:rsidR="005F55B2" w:rsidRPr="005F55B2" w:rsidRDefault="005F55B2" w:rsidP="005F55B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F55B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Carta de invitación para emisión de Visado.</w:t>
      </w:r>
    </w:p>
    <w:p w14:paraId="37D3E6D8" w14:textId="77777777" w:rsidR="005F55B2" w:rsidRDefault="005F55B2" w:rsidP="005F55B2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6C442B2A" w14:textId="77777777" w:rsidR="005F55B2" w:rsidRPr="005F55B2" w:rsidRDefault="005F55B2" w:rsidP="005F55B2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5F55B2">
        <w:rPr>
          <w:rFonts w:ascii="CoHeadline-Regular" w:hAnsi="CoHeadline-Regular" w:cs="CoHeadline-Regular"/>
          <w:color w:val="DC1D15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324"/>
        <w:gridCol w:w="482"/>
      </w:tblGrid>
      <w:tr w:rsidR="005F55B2" w:rsidRPr="005F55B2" w14:paraId="6C8C023E" w14:textId="77777777" w:rsidTr="005F5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8CDC4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F55B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A9412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F55B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4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F5566" w14:textId="77777777" w:rsidR="005F55B2" w:rsidRPr="005F55B2" w:rsidRDefault="005F55B2" w:rsidP="005F55B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F55B2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5F55B2" w:rsidRPr="005F55B2" w14:paraId="69821D89" w14:textId="77777777" w:rsidTr="005F5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23EFCB5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Pekin</w:t>
            </w:r>
            <w:proofErr w:type="spellEnd"/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5719314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Concordia Hotel</w:t>
            </w:r>
          </w:p>
        </w:tc>
        <w:tc>
          <w:tcPr>
            <w:tcW w:w="4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4529E" w14:textId="77777777" w:rsidR="005F55B2" w:rsidRPr="005F55B2" w:rsidRDefault="005F55B2" w:rsidP="005F55B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  <w:tr w:rsidR="005F55B2" w:rsidRPr="005F55B2" w14:paraId="3B18F93D" w14:textId="77777777" w:rsidTr="005F5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FB3FC11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Xian</w:t>
            </w:r>
            <w:proofErr w:type="spellEnd"/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6DA01AC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Grand Mercure </w:t>
            </w:r>
            <w:proofErr w:type="spellStart"/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Xian</w:t>
            </w:r>
            <w:proofErr w:type="spellEnd"/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Hotel</w:t>
            </w:r>
          </w:p>
        </w:tc>
        <w:tc>
          <w:tcPr>
            <w:tcW w:w="4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F1A19" w14:textId="77777777" w:rsidR="005F55B2" w:rsidRPr="005F55B2" w:rsidRDefault="005F55B2" w:rsidP="005F55B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  <w:tr w:rsidR="005F55B2" w:rsidRPr="005F55B2" w14:paraId="4A64A249" w14:textId="77777777" w:rsidTr="005F5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81E6FED" w14:textId="77777777" w:rsidR="005F55B2" w:rsidRPr="005F55B2" w:rsidRDefault="005F55B2" w:rsidP="005F55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2B8BDF9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Grand Noble Hotel</w:t>
            </w:r>
          </w:p>
        </w:tc>
        <w:tc>
          <w:tcPr>
            <w:tcW w:w="4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CE25C" w14:textId="77777777" w:rsidR="005F55B2" w:rsidRPr="005F55B2" w:rsidRDefault="005F55B2" w:rsidP="005F55B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  <w:tr w:rsidR="005F55B2" w:rsidRPr="005F55B2" w14:paraId="2469EA90" w14:textId="77777777" w:rsidTr="005F5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1B2B392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Guilin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F9FB4D8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F55B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Lijiang</w:t>
            </w:r>
            <w:proofErr w:type="spellEnd"/>
            <w:r w:rsidRPr="005F55B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5F55B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Waterfall</w:t>
            </w:r>
            <w:proofErr w:type="spellEnd"/>
            <w:r w:rsidRPr="005F55B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Hotel</w:t>
            </w:r>
          </w:p>
        </w:tc>
        <w:tc>
          <w:tcPr>
            <w:tcW w:w="4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7CE9" w14:textId="77777777" w:rsidR="005F55B2" w:rsidRPr="005F55B2" w:rsidRDefault="005F55B2" w:rsidP="005F55B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  <w:tr w:rsidR="005F55B2" w:rsidRPr="005F55B2" w14:paraId="610A7C9E" w14:textId="77777777" w:rsidTr="005F5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E5849CB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Hangzhou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C139C0D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LadisonPlaza</w:t>
            </w:r>
            <w:proofErr w:type="spellEnd"/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International Zhejiang</w:t>
            </w:r>
          </w:p>
        </w:tc>
        <w:tc>
          <w:tcPr>
            <w:tcW w:w="4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69E7A" w14:textId="77777777" w:rsidR="005F55B2" w:rsidRPr="005F55B2" w:rsidRDefault="005F55B2" w:rsidP="005F55B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  <w:tr w:rsidR="005F55B2" w:rsidRPr="005F55B2" w14:paraId="0B946859" w14:textId="77777777" w:rsidTr="005F5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A5BB27B" w14:textId="77777777" w:rsidR="005F55B2" w:rsidRPr="005F55B2" w:rsidRDefault="005F55B2" w:rsidP="005F55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ADB06E7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5F55B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Metropark</w:t>
            </w:r>
            <w:proofErr w:type="spellEnd"/>
            <w:r w:rsidRPr="005F55B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Hangzhou</w:t>
            </w:r>
          </w:p>
        </w:tc>
        <w:tc>
          <w:tcPr>
            <w:tcW w:w="4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4AD2D" w14:textId="77777777" w:rsidR="005F55B2" w:rsidRPr="005F55B2" w:rsidRDefault="005F55B2" w:rsidP="005F55B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  <w:tr w:rsidR="005F55B2" w:rsidRPr="005F55B2" w14:paraId="7DEBC157" w14:textId="77777777" w:rsidTr="005F5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773DF5E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Suzhou</w:t>
            </w:r>
            <w:proofErr w:type="spellEnd"/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34D0C77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Aster International Hotel</w:t>
            </w:r>
          </w:p>
        </w:tc>
        <w:tc>
          <w:tcPr>
            <w:tcW w:w="4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3F99D" w14:textId="77777777" w:rsidR="005F55B2" w:rsidRPr="005F55B2" w:rsidRDefault="005F55B2" w:rsidP="005F55B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  <w:tr w:rsidR="005F55B2" w:rsidRPr="005F55B2" w14:paraId="64C48777" w14:textId="77777777" w:rsidTr="005F5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865277B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Shanghai</w:t>
            </w:r>
            <w:proofErr w:type="spellEnd"/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BA883B5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F55B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Jinjiang</w:t>
            </w:r>
            <w:proofErr w:type="spellEnd"/>
            <w:r w:rsidRPr="005F55B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Tower Hotel</w:t>
            </w:r>
          </w:p>
        </w:tc>
        <w:tc>
          <w:tcPr>
            <w:tcW w:w="4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1916B" w14:textId="77777777" w:rsidR="005F55B2" w:rsidRPr="005F55B2" w:rsidRDefault="005F55B2" w:rsidP="005F55B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  <w:tr w:rsidR="005F55B2" w:rsidRPr="005F55B2" w14:paraId="034351B3" w14:textId="77777777" w:rsidTr="005F5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28DD903" w14:textId="77777777" w:rsidR="005F55B2" w:rsidRPr="005F55B2" w:rsidRDefault="005F55B2" w:rsidP="005F55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6CB40CC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F55B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Sunrise</w:t>
            </w:r>
            <w:proofErr w:type="spellEnd"/>
            <w:r w:rsidRPr="005F55B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5F55B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on</w:t>
            </w:r>
            <w:proofErr w:type="spellEnd"/>
            <w:r w:rsidRPr="005F55B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5F55B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the</w:t>
            </w:r>
            <w:proofErr w:type="spellEnd"/>
            <w:r w:rsidRPr="005F55B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Bund</w:t>
            </w:r>
          </w:p>
        </w:tc>
        <w:tc>
          <w:tcPr>
            <w:tcW w:w="4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1C3D9" w14:textId="77777777" w:rsidR="005F55B2" w:rsidRPr="005F55B2" w:rsidRDefault="005F55B2" w:rsidP="005F55B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</w:tbl>
    <w:p w14:paraId="48A1E8DD" w14:textId="77777777" w:rsidR="005F55B2" w:rsidRPr="005F55B2" w:rsidRDefault="005F55B2" w:rsidP="005F55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5F55B2" w:rsidRPr="005F55B2" w14:paraId="506A19CA" w14:textId="77777777" w:rsidTr="005F5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23343" w14:textId="77777777" w:rsidR="005F55B2" w:rsidRPr="005F55B2" w:rsidRDefault="005F55B2" w:rsidP="005F55B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5F55B2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  <w:p w14:paraId="3D054FE8" w14:textId="77777777" w:rsidR="005F55B2" w:rsidRPr="005F55B2" w:rsidRDefault="005F55B2" w:rsidP="005F55B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5F55B2">
              <w:rPr>
                <w:rFonts w:ascii="CoHeadline-Regular" w:hAnsi="CoHeadline-Regular" w:cs="CoHeadline-Regular"/>
                <w:color w:val="DC1D15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74476" w14:textId="77777777" w:rsidR="005F55B2" w:rsidRPr="005F55B2" w:rsidRDefault="005F55B2" w:rsidP="005F55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F55B2" w:rsidRPr="005F55B2" w14:paraId="5DD4A784" w14:textId="77777777" w:rsidTr="005F5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C39B2" w14:textId="77777777" w:rsidR="005F55B2" w:rsidRPr="005F55B2" w:rsidRDefault="005F55B2" w:rsidP="005F55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E16EF" w14:textId="77777777" w:rsidR="005F55B2" w:rsidRPr="005F55B2" w:rsidRDefault="005F55B2" w:rsidP="005F55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BF2D4A5" w14:textId="77777777" w:rsidR="005F55B2" w:rsidRPr="005F55B2" w:rsidRDefault="005F55B2" w:rsidP="005F55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F55B2" w:rsidRPr="005F55B2" w14:paraId="5432AC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2B4A3F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Del 27/Marzo al 24/Agosto/2025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CC1DD1" w14:textId="77777777" w:rsidR="005F55B2" w:rsidRPr="005F55B2" w:rsidRDefault="005F55B2" w:rsidP="005F55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A0A6FA" w14:textId="77777777" w:rsidR="005F55B2" w:rsidRPr="005F55B2" w:rsidRDefault="005F55B2" w:rsidP="005F55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F55B2" w:rsidRPr="005F55B2" w14:paraId="149B27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1712E2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3C3E1F" w14:textId="77777777" w:rsidR="005F55B2" w:rsidRPr="005F55B2" w:rsidRDefault="005F55B2" w:rsidP="005F55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F55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2.600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127F2D2" w14:textId="77777777" w:rsidR="005F55B2" w:rsidRPr="005F55B2" w:rsidRDefault="005F55B2" w:rsidP="005F55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F55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F55B2" w:rsidRPr="005F55B2" w14:paraId="035C0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4DD2F8" w14:textId="77777777" w:rsidR="005F55B2" w:rsidRPr="005F55B2" w:rsidRDefault="005F55B2" w:rsidP="005F55B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F55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A333A3" w14:textId="77777777" w:rsidR="005F55B2" w:rsidRPr="005F55B2" w:rsidRDefault="005F55B2" w:rsidP="005F55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F55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B00A8E4" w14:textId="77777777" w:rsidR="005F55B2" w:rsidRPr="005F55B2" w:rsidRDefault="005F55B2" w:rsidP="005F55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F55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F55B2" w:rsidRPr="005F55B2" w14:paraId="49CF5E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9B8218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Del 28/Agosto al 9/Noviembre/2025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DACD4E" w14:textId="77777777" w:rsidR="005F55B2" w:rsidRPr="005F55B2" w:rsidRDefault="005F55B2" w:rsidP="005F55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002E31B" w14:textId="77777777" w:rsidR="005F55B2" w:rsidRPr="005F55B2" w:rsidRDefault="005F55B2" w:rsidP="005F55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F55B2" w:rsidRPr="005F55B2" w14:paraId="61191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643B01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385CB2" w14:textId="77777777" w:rsidR="005F55B2" w:rsidRPr="005F55B2" w:rsidRDefault="005F55B2" w:rsidP="005F55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F55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2.680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848EF82" w14:textId="77777777" w:rsidR="005F55B2" w:rsidRPr="005F55B2" w:rsidRDefault="005F55B2" w:rsidP="005F55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F55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F55B2" w:rsidRPr="005F55B2" w14:paraId="4FAEBE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62A589" w14:textId="77777777" w:rsidR="005F55B2" w:rsidRPr="005F55B2" w:rsidRDefault="005F55B2" w:rsidP="005F55B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F55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753802" w14:textId="77777777" w:rsidR="005F55B2" w:rsidRPr="005F55B2" w:rsidRDefault="005F55B2" w:rsidP="005F55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F55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CF28A42" w14:textId="77777777" w:rsidR="005F55B2" w:rsidRPr="005F55B2" w:rsidRDefault="005F55B2" w:rsidP="005F55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F55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F55B2" w:rsidRPr="005F55B2" w14:paraId="64AC6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C280A9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Del 13/Noviembre/2025 al 22/Marzo/2026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CEDC11" w14:textId="77777777" w:rsidR="005F55B2" w:rsidRPr="005F55B2" w:rsidRDefault="005F55B2" w:rsidP="005F55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DD37A3" w14:textId="77777777" w:rsidR="005F55B2" w:rsidRPr="005F55B2" w:rsidRDefault="005F55B2" w:rsidP="005F55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F55B2" w:rsidRPr="005F55B2" w14:paraId="7B97D3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514C80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F0AE4D" w14:textId="77777777" w:rsidR="005F55B2" w:rsidRPr="005F55B2" w:rsidRDefault="005F55B2" w:rsidP="005F55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F55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2.560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5BBE14" w14:textId="77777777" w:rsidR="005F55B2" w:rsidRPr="005F55B2" w:rsidRDefault="005F55B2" w:rsidP="005F55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F55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F55B2" w:rsidRPr="005F55B2" w14:paraId="2B7570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A1F424" w14:textId="77777777" w:rsidR="005F55B2" w:rsidRPr="005F55B2" w:rsidRDefault="005F55B2" w:rsidP="005F55B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F55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1FC8B2" w14:textId="77777777" w:rsidR="005F55B2" w:rsidRPr="005F55B2" w:rsidRDefault="005F55B2" w:rsidP="005F55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F55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690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863104F" w14:textId="77777777" w:rsidR="005F55B2" w:rsidRPr="005F55B2" w:rsidRDefault="005F55B2" w:rsidP="005F55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F55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F55B2" w:rsidRPr="005F55B2" w14:paraId="1F8B99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6FB239" w14:textId="77777777" w:rsidR="005F55B2" w:rsidRPr="005F55B2" w:rsidRDefault="005F55B2" w:rsidP="005F55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</w:t>
            </w:r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tren 1ª clase, </w:t>
            </w:r>
            <w:proofErr w:type="spellStart"/>
            <w:r w:rsidRPr="005F55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Pekin-Xian</w:t>
            </w:r>
            <w:proofErr w:type="spell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1522B3" w14:textId="77777777" w:rsidR="005F55B2" w:rsidRPr="005F55B2" w:rsidRDefault="005F55B2" w:rsidP="005F55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F55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E11FBE" w14:textId="77777777" w:rsidR="005F55B2" w:rsidRPr="005F55B2" w:rsidRDefault="005F55B2" w:rsidP="005F55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F55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F55B2" w:rsidRPr="005F55B2" w14:paraId="2ADDF4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8B0AC0" w14:textId="77777777" w:rsidR="005F55B2" w:rsidRPr="005F55B2" w:rsidRDefault="005F55B2" w:rsidP="005F55B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F55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vuelo </w:t>
            </w:r>
            <w:proofErr w:type="spellStart"/>
            <w:r w:rsidRPr="005F55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Pekin-Xian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283B24" w14:textId="77777777" w:rsidR="005F55B2" w:rsidRPr="005F55B2" w:rsidRDefault="005F55B2" w:rsidP="005F55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F55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071DAA7" w14:textId="77777777" w:rsidR="005F55B2" w:rsidRPr="005F55B2" w:rsidRDefault="005F55B2" w:rsidP="005F55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F55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F55B2" w:rsidRPr="005F55B2" w14:paraId="18BF10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068A1D" w14:textId="77777777" w:rsidR="005F55B2" w:rsidRPr="005F55B2" w:rsidRDefault="005F55B2" w:rsidP="005F55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ED4DBE" w14:textId="77777777" w:rsidR="005F55B2" w:rsidRPr="005F55B2" w:rsidRDefault="005F55B2" w:rsidP="005F55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BCC53FD" w14:textId="77777777" w:rsidR="005F55B2" w:rsidRPr="005F55B2" w:rsidRDefault="005F55B2" w:rsidP="005F55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F55B2" w:rsidRPr="005F55B2" w14:paraId="4C9471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FA978A" w14:textId="77777777" w:rsidR="005F55B2" w:rsidRPr="005F55B2" w:rsidRDefault="005F55B2" w:rsidP="005F55B2">
            <w:pPr>
              <w:autoSpaceDE w:val="0"/>
              <w:autoSpaceDN w:val="0"/>
              <w:adjustRightInd w:val="0"/>
              <w:spacing w:after="28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5F55B2">
              <w:rPr>
                <w:rFonts w:ascii="Router-Book" w:hAnsi="Router-Book" w:cs="Router-Book"/>
                <w:color w:val="000000"/>
                <w:spacing w:val="-4"/>
                <w:w w:val="90"/>
                <w:sz w:val="14"/>
                <w:szCs w:val="14"/>
              </w:rPr>
              <w:t>Precios no válidos durante: Fiestas Nacionales, consultar disponibilidad y suplemento.</w:t>
            </w:r>
          </w:p>
        </w:tc>
      </w:tr>
    </w:tbl>
    <w:p w14:paraId="0DE1DB67" w14:textId="77777777" w:rsidR="005F55B2" w:rsidRPr="005F55B2" w:rsidRDefault="005F55B2" w:rsidP="005F55B2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15E1842" w14:textId="749C60BD" w:rsidR="0021700A" w:rsidRPr="005F55B2" w:rsidRDefault="0021700A" w:rsidP="005F55B2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  <w:lang w:val="es-ES"/>
        </w:rPr>
      </w:pPr>
    </w:p>
    <w:sectPr w:rsidR="0021700A" w:rsidRPr="005F55B2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55B2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F55B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F55B2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5F55B2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5F55B2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5F55B2"/>
  </w:style>
  <w:style w:type="paragraph" w:customStyle="1" w:styleId="incluyeHoteles-Incluye">
    <w:name w:val="incluye (Hoteles-Incluye)"/>
    <w:basedOn w:val="Textoitinerario"/>
    <w:uiPriority w:val="99"/>
    <w:rsid w:val="005F55B2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F55B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F55B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5F55B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5F55B2"/>
    <w:rPr>
      <w:rFonts w:ascii="Router-Medium" w:hAnsi="Router-Medium" w:cs="Router-Medium"/>
    </w:rPr>
  </w:style>
  <w:style w:type="paragraph" w:customStyle="1" w:styleId="preciosuplementosprecios">
    <w:name w:val="precio suplementos (precios)"/>
    <w:basedOn w:val="Ningnestilodeprrafo"/>
    <w:uiPriority w:val="99"/>
    <w:rsid w:val="005F55B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5F55B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5F55B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taguionitinerario"/>
    <w:uiPriority w:val="99"/>
    <w:rsid w:val="005F55B2"/>
    <w:pPr>
      <w:ind w:left="0" w:firstLine="0"/>
    </w:pPr>
    <w:rPr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924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2025-02-18T10:45:00Z</dcterms:modified>
</cp:coreProperties>
</file>