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72F81" w14:textId="77777777" w:rsidR="005D077A" w:rsidRPr="005D077A" w:rsidRDefault="005D077A" w:rsidP="005D077A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spacing w:val="4"/>
          <w:sz w:val="44"/>
          <w:szCs w:val="44"/>
        </w:rPr>
      </w:pPr>
      <w:r w:rsidRPr="005D077A">
        <w:rPr>
          <w:rFonts w:ascii="CoHeadline-Regular" w:hAnsi="CoHeadline-Regular" w:cs="CoHeadline-Regular"/>
          <w:color w:val="008BD2"/>
          <w:spacing w:val="4"/>
          <w:sz w:val="44"/>
          <w:szCs w:val="44"/>
        </w:rPr>
        <w:t>Los Balcanes</w:t>
      </w:r>
    </w:p>
    <w:p w14:paraId="4F7DC7A2" w14:textId="77777777" w:rsidR="005D077A" w:rsidRDefault="005D077A" w:rsidP="005D077A">
      <w:pPr>
        <w:pStyle w:val="codigocabecera"/>
        <w:spacing w:line="240" w:lineRule="auto"/>
        <w:jc w:val="left"/>
      </w:pPr>
      <w:r>
        <w:t>D-90829</w:t>
      </w:r>
    </w:p>
    <w:p w14:paraId="48887611" w14:textId="49783C37" w:rsidR="00957DB7" w:rsidRDefault="005D077A" w:rsidP="005D077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D26279D" w14:textId="77777777" w:rsidR="005D077A" w:rsidRDefault="00957DB7" w:rsidP="005D077A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5D077A">
        <w:t>Dubrovnik</w:t>
      </w:r>
      <w:proofErr w:type="gramEnd"/>
      <w:r w:rsidR="005D077A">
        <w:t xml:space="preserve"> 3. Mostar 1. Sarajevo 2. Belgrado 3.</w:t>
      </w:r>
    </w:p>
    <w:p w14:paraId="1899E14E" w14:textId="4BCA8954" w:rsidR="0085440A" w:rsidRDefault="0085440A" w:rsidP="005D077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91BF13D" w14:textId="77777777" w:rsidR="005D077A" w:rsidRPr="005D077A" w:rsidRDefault="005D077A" w:rsidP="005D07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DUBROVNIK</w:t>
      </w:r>
    </w:p>
    <w:p w14:paraId="50029AE2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de </w:t>
      </w:r>
      <w:proofErr w:type="spellStart"/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Drubrovnik</w:t>
      </w:r>
      <w:proofErr w:type="spellEnd"/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al hotel. </w:t>
      </w:r>
      <w:r w:rsidRPr="005D07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0EFCB542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FC260B3" w14:textId="77777777" w:rsidR="005D077A" w:rsidRPr="005D077A" w:rsidRDefault="005D077A" w:rsidP="005D07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DUBROVNIK</w:t>
      </w:r>
    </w:p>
    <w:p w14:paraId="2F045D97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</w:rPr>
        <w:t>Alojamiento y desayuno.</w:t>
      </w:r>
      <w:r w:rsidRPr="005D077A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 Mañana libre. Por la tarde visitaremos la ciudad llamada “La Perla del Adriático”. La antigua ciudad está en la lista de la UNESCO. Visitaremos la Catedral y el Monasterio Franciscano con la farmacia más antigua del mundo. El resto del día libre para explorar la ciudad por su cuenta.</w:t>
      </w:r>
    </w:p>
    <w:p w14:paraId="558723ED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C7A0C2C" w14:textId="77777777" w:rsidR="005D077A" w:rsidRPr="005D077A" w:rsidRDefault="005D077A" w:rsidP="005D07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DUBROVNIK</w:t>
      </w:r>
    </w:p>
    <w:p w14:paraId="3131BBFE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Día libre para actividades de carácter personal o para realizar alguna excursión opcional a Montenegro.</w:t>
      </w:r>
    </w:p>
    <w:p w14:paraId="5C05C81A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4DA7C90" w14:textId="77777777" w:rsidR="005D077A" w:rsidRPr="005D077A" w:rsidRDefault="005D077A" w:rsidP="005D07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4º (</w:t>
      </w:r>
      <w:proofErr w:type="gramStart"/>
      <w:r w:rsidRPr="005D077A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Viernes</w:t>
      </w:r>
      <w:proofErr w:type="gramEnd"/>
      <w:r w:rsidRPr="005D077A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DUBROVNIK-MEDJUGORJE-MOSTAR (*) </w:t>
      </w:r>
    </w:p>
    <w:p w14:paraId="2CE98877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Después del </w:t>
      </w:r>
      <w:r w:rsidRPr="005D07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salida hacia </w:t>
      </w:r>
      <w:proofErr w:type="spellStart"/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Medjugorje</w:t>
      </w:r>
      <w:proofErr w:type="spellEnd"/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de </w:t>
      </w:r>
      <w:proofErr w:type="spellStart"/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Medjugorje</w:t>
      </w:r>
      <w:proofErr w:type="spellEnd"/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la ciudad preferida por los católicos, después de que en la colina cerca de la ciudad, en el año 1981 se apareciera la Virgen María y comunicó su mensaje de la paz a los testigos. Continuaremos a Mostar*. Visita del símbolo de la ciudad, “El Puente Viejo”, construido de piedra en el siglo XVI y la Casa Turca. </w:t>
      </w:r>
      <w:r w:rsidRPr="005D07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(*)</w:t>
      </w:r>
    </w:p>
    <w:p w14:paraId="16250324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4F6419D" w14:textId="77777777" w:rsidR="005D077A" w:rsidRPr="005D077A" w:rsidRDefault="005D077A" w:rsidP="005D07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MOSTAR-SARAJEVO</w:t>
      </w:r>
    </w:p>
    <w:p w14:paraId="163FED18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Después del </w:t>
      </w:r>
      <w:r w:rsidRPr="005D07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salida hacia Sarajevo. Llegada a la capital de Bosnia y Herzegovina. </w:t>
      </w:r>
      <w:r w:rsidRPr="005D07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2D776904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9049A3D" w14:textId="77777777" w:rsidR="005D077A" w:rsidRPr="005D077A" w:rsidRDefault="005D077A" w:rsidP="005D07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(Domingo) SARAJEVO (**)</w:t>
      </w:r>
    </w:p>
    <w:p w14:paraId="209E038F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5D07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Visita de la ciudad incluye el pintoresco bazar “Bas </w:t>
      </w:r>
      <w:proofErr w:type="spellStart"/>
      <w:r w:rsidRPr="005D077A">
        <w:rPr>
          <w:rFonts w:ascii="Router-Book" w:hAnsi="Router-Book" w:cs="Router-Book"/>
          <w:color w:val="000000"/>
          <w:w w:val="90"/>
          <w:sz w:val="16"/>
          <w:szCs w:val="16"/>
        </w:rPr>
        <w:t>Carsija</w:t>
      </w:r>
      <w:proofErr w:type="spellEnd"/>
      <w:r w:rsidRPr="005D07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”, la Mezquita de </w:t>
      </w:r>
      <w:proofErr w:type="spellStart"/>
      <w:r w:rsidRPr="005D077A">
        <w:rPr>
          <w:rFonts w:ascii="Router-Book" w:hAnsi="Router-Book" w:cs="Router-Book"/>
          <w:color w:val="000000"/>
          <w:w w:val="90"/>
          <w:sz w:val="16"/>
          <w:szCs w:val="16"/>
        </w:rPr>
        <w:t>Husref</w:t>
      </w:r>
      <w:proofErr w:type="spellEnd"/>
      <w:r w:rsidRPr="005D07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5D077A">
        <w:rPr>
          <w:rFonts w:ascii="Router-Book" w:hAnsi="Router-Book" w:cs="Router-Book"/>
          <w:color w:val="000000"/>
          <w:w w:val="90"/>
          <w:sz w:val="16"/>
          <w:szCs w:val="16"/>
        </w:rPr>
        <w:t>Beg</w:t>
      </w:r>
      <w:proofErr w:type="spellEnd"/>
      <w:r w:rsidRPr="005D07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el túnel de la Vida</w:t>
      </w:r>
      <w:r w:rsidRPr="005D07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</w:t>
      </w:r>
      <w:r w:rsidRPr="005D07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(**). Tarde libre para actividades personales. </w:t>
      </w:r>
      <w:r w:rsidRPr="005D07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68FB3FEA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9CFF257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D41217"/>
          <w:spacing w:val="1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D41217"/>
          <w:spacing w:val="1"/>
          <w:w w:val="90"/>
          <w:sz w:val="16"/>
          <w:szCs w:val="16"/>
        </w:rPr>
        <w:t>Día 7º (</w:t>
      </w:r>
      <w:proofErr w:type="gramStart"/>
      <w:r w:rsidRPr="005D077A">
        <w:rPr>
          <w:rFonts w:ascii="Router-Bold" w:hAnsi="Router-Bold" w:cs="Router-Bold"/>
          <w:b/>
          <w:bCs/>
          <w:color w:val="D41217"/>
          <w:spacing w:val="1"/>
          <w:w w:val="90"/>
          <w:sz w:val="16"/>
          <w:szCs w:val="16"/>
        </w:rPr>
        <w:t>Lunes</w:t>
      </w:r>
      <w:proofErr w:type="gramEnd"/>
      <w:r w:rsidRPr="005D077A">
        <w:rPr>
          <w:rFonts w:ascii="Router-Bold" w:hAnsi="Router-Bold" w:cs="Router-Bold"/>
          <w:b/>
          <w:bCs/>
          <w:color w:val="D41217"/>
          <w:spacing w:val="1"/>
          <w:w w:val="90"/>
          <w:sz w:val="16"/>
          <w:szCs w:val="16"/>
        </w:rPr>
        <w:t xml:space="preserve">) SARAJEVO-BELGRADO </w:t>
      </w:r>
    </w:p>
    <w:p w14:paraId="0990B087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Desayuno.</w:t>
      </w:r>
      <w:r w:rsidRPr="005D077A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Hoy viajaremos hacia Serbia y su capital, la ciudad de Belgrado. Belgrado es una de las ciudades más antiguas de Europa con una historia que se remonta a casi 7.000 años y que también es conocida por su vibrante vida nocturna. </w:t>
      </w:r>
      <w:r w:rsidRPr="005D077A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Alojamiento.</w:t>
      </w:r>
    </w:p>
    <w:p w14:paraId="0ED0D202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C155B95" w14:textId="77777777" w:rsidR="005D077A" w:rsidRPr="005D077A" w:rsidRDefault="005D077A" w:rsidP="005D07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BELGRADO-SREMSKI KARLOVCI-NOVI SAD-BELGRADO</w:t>
      </w:r>
    </w:p>
    <w:p w14:paraId="5A67608F" w14:textId="77777777" w:rsidR="005D077A" w:rsidRPr="005D077A" w:rsidRDefault="005D077A" w:rsidP="005D077A">
      <w:pPr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Desayuno.</w:t>
      </w:r>
      <w:r w:rsidRPr="005D07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Por la mañana salida hacia </w:t>
      </w:r>
      <w:proofErr w:type="spellStart"/>
      <w:r w:rsidRPr="005D07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Sremski</w:t>
      </w:r>
      <w:proofErr w:type="spellEnd"/>
      <w:r w:rsidRPr="005D07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5D07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Karlovci</w:t>
      </w:r>
      <w:proofErr w:type="spellEnd"/>
      <w:r w:rsidRPr="005D07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la </w:t>
      </w:r>
      <w:proofErr w:type="spellStart"/>
      <w:r w:rsidRPr="005D07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ciudaD</w:t>
      </w:r>
      <w:proofErr w:type="spellEnd"/>
      <w:r w:rsidRPr="005D07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-museo que durante los siglos XVIII y XIX fue el centro de la cultura y de la religión en Serbia. Incluida degustación de vino. Después de la visita salida hacia </w:t>
      </w:r>
      <w:proofErr w:type="spellStart"/>
      <w:r w:rsidRPr="005D07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Novi</w:t>
      </w:r>
      <w:proofErr w:type="spellEnd"/>
      <w:r w:rsidRPr="005D07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5D07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Sad</w:t>
      </w:r>
      <w:proofErr w:type="spellEnd"/>
      <w:r w:rsidRPr="005D07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la capital de </w:t>
      </w:r>
      <w:proofErr w:type="spellStart"/>
      <w:r w:rsidRPr="005D07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Vojvodina</w:t>
      </w:r>
      <w:proofErr w:type="spellEnd"/>
      <w:r w:rsidRPr="005D07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Es el centro administrativo, económico, cultural y universitario de la región, que además cuenta con la bien conservada Fortaleza de </w:t>
      </w:r>
      <w:proofErr w:type="spellStart"/>
      <w:r w:rsidRPr="005D07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Petrovaradin</w:t>
      </w:r>
      <w:proofErr w:type="spellEnd"/>
      <w:r w:rsidRPr="005D077A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que mira hacia la ciudad desde el otro lado del Danubio. Regreso a Belgrado. </w:t>
      </w:r>
      <w:r w:rsidRPr="005D077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Alojamiento. </w:t>
      </w:r>
    </w:p>
    <w:p w14:paraId="4AF02A56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7A94FDA8" w14:textId="77777777" w:rsidR="005D077A" w:rsidRPr="005D077A" w:rsidRDefault="005D077A" w:rsidP="005D07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BELGRADO</w:t>
      </w:r>
    </w:p>
    <w:p w14:paraId="40D3FCC2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Por la mañana visita de la ciudad a pie, pasearemos por la famosa calle comercial </w:t>
      </w:r>
      <w:proofErr w:type="spellStart"/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Knez</w:t>
      </w:r>
      <w:proofErr w:type="spellEnd"/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Mihailova</w:t>
      </w:r>
      <w:proofErr w:type="spellEnd"/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por el casco antiguo de la ciudad. A través de los siglos, Belgrado, la capital de Serbia, se ha modelado a sí misma entre las riberas del Danubio y del </w:t>
      </w:r>
      <w:proofErr w:type="spellStart"/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Sava</w:t>
      </w:r>
      <w:proofErr w:type="spellEnd"/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ríos que serpentean en torno a su construcción más emblemática, la Fortaleza de </w:t>
      </w:r>
      <w:proofErr w:type="spellStart"/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Kalemegdan</w:t>
      </w:r>
      <w:proofErr w:type="spellEnd"/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El resto del día libre. </w:t>
      </w:r>
    </w:p>
    <w:p w14:paraId="1F947984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1E068B08" w14:textId="77777777" w:rsidR="005D077A" w:rsidRPr="005D077A" w:rsidRDefault="005D077A" w:rsidP="005D077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5D077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BELGRADO</w:t>
      </w:r>
    </w:p>
    <w:p w14:paraId="7C106FB8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D07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5D077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Traslado al aeropuerto. </w:t>
      </w:r>
      <w:r w:rsidRPr="005D077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Fin de los servicios. </w:t>
      </w:r>
    </w:p>
    <w:p w14:paraId="1D9AE06E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59A095BB" w14:textId="77777777" w:rsidR="005D077A" w:rsidRPr="005D077A" w:rsidRDefault="005D077A" w:rsidP="005D077A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5D077A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 xml:space="preserve">Notas: </w:t>
      </w:r>
    </w:p>
    <w:p w14:paraId="009D0280" w14:textId="77777777" w:rsidR="005D077A" w:rsidRPr="005D077A" w:rsidRDefault="005D077A" w:rsidP="005D077A">
      <w:pPr>
        <w:autoSpaceDE w:val="0"/>
        <w:autoSpaceDN w:val="0"/>
        <w:adjustRightInd w:val="0"/>
        <w:spacing w:after="57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D077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D077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En función del número de participantes el tour podrá ser organizado como “</w:t>
      </w:r>
      <w:proofErr w:type="spellStart"/>
      <w:r w:rsidRPr="005D077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Hosted</w:t>
      </w:r>
      <w:proofErr w:type="spellEnd"/>
      <w:r w:rsidRPr="005D077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Tour” en algunas partes del itinerario los traslados entre ciudades podrán realizarse con chofer de habla local/inglesa, sin guía acompañante.</w:t>
      </w:r>
    </w:p>
    <w:p w14:paraId="22759AA1" w14:textId="77777777" w:rsidR="005D077A" w:rsidRPr="005D077A" w:rsidRDefault="005D077A" w:rsidP="005D077A">
      <w:pPr>
        <w:autoSpaceDE w:val="0"/>
        <w:autoSpaceDN w:val="0"/>
        <w:adjustRightInd w:val="0"/>
        <w:spacing w:after="57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D077A">
        <w:rPr>
          <w:rFonts w:ascii="Router-Book" w:hAnsi="Router-Book" w:cs="Router-Book"/>
          <w:color w:val="000000"/>
          <w:spacing w:val="-3"/>
          <w:w w:val="70"/>
          <w:sz w:val="14"/>
          <w:szCs w:val="14"/>
        </w:rPr>
        <w:t>(*)</w:t>
      </w:r>
      <w:r w:rsidRPr="005D077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En algunas ocasiones la noche se pasará en </w:t>
      </w:r>
      <w:proofErr w:type="spellStart"/>
      <w:r w:rsidRPr="005D077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Medjugorje</w:t>
      </w:r>
      <w:proofErr w:type="spellEnd"/>
      <w:r w:rsidRPr="005D077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y se hará primero la visita de Mostar. </w:t>
      </w:r>
    </w:p>
    <w:p w14:paraId="14B9D9D3" w14:textId="77777777" w:rsidR="005D077A" w:rsidRPr="005D077A" w:rsidRDefault="005D077A" w:rsidP="005D077A">
      <w:pPr>
        <w:autoSpaceDE w:val="0"/>
        <w:autoSpaceDN w:val="0"/>
        <w:adjustRightInd w:val="0"/>
        <w:spacing w:after="57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D077A">
        <w:rPr>
          <w:rFonts w:ascii="Router-Book" w:hAnsi="Router-Book" w:cs="Router-Book"/>
          <w:color w:val="000000"/>
          <w:spacing w:val="-3"/>
          <w:w w:val="70"/>
          <w:sz w:val="14"/>
          <w:szCs w:val="14"/>
        </w:rPr>
        <w:t>(**)</w:t>
      </w:r>
      <w:r w:rsidRPr="005D077A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En algunas ocasiones se visitará el Túnel de la Vida el sábado de camino a Sarajevo.</w:t>
      </w:r>
    </w:p>
    <w:p w14:paraId="59F5A0E0" w14:textId="77777777" w:rsidR="005D077A" w:rsidRDefault="005D077A" w:rsidP="005D077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1BAD9678" w14:textId="45AFE58B" w:rsidR="005D077A" w:rsidRPr="005D077A" w:rsidRDefault="005D077A" w:rsidP="005D077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5D077A">
        <w:rPr>
          <w:rFonts w:ascii="CoHeadline-Regular" w:hAnsi="CoHeadline-Regular" w:cs="CoHeadline-Regular"/>
          <w:color w:val="008BD2"/>
          <w:w w:val="90"/>
        </w:rPr>
        <w:t>Fechas de inicio</w:t>
      </w:r>
      <w:r>
        <w:rPr>
          <w:rFonts w:ascii="CoHeadline-Regular" w:hAnsi="CoHeadline-Regular" w:cs="CoHeadline-Regular"/>
          <w:color w:val="008BD2"/>
          <w:w w:val="90"/>
        </w:rPr>
        <w:t xml:space="preserve"> garantizadas</w:t>
      </w:r>
      <w:r w:rsidRPr="005D077A">
        <w:rPr>
          <w:rFonts w:ascii="CoHeadline-Regular" w:hAnsi="CoHeadline-Regular" w:cs="CoHeadline-Regular"/>
          <w:color w:val="008BD2"/>
          <w:w w:val="90"/>
        </w:rPr>
        <w:t xml:space="preserve">: </w:t>
      </w:r>
      <w:proofErr w:type="gramStart"/>
      <w:r w:rsidRPr="005D077A">
        <w:rPr>
          <w:rFonts w:ascii="CoHeadline-Regular" w:hAnsi="CoHeadline-Regular" w:cs="CoHeadline-Regular"/>
          <w:color w:val="008BD2"/>
          <w:w w:val="90"/>
        </w:rPr>
        <w:t>Martes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5D077A" w:rsidRPr="005D077A" w14:paraId="3D1C28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48F1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52D1A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1955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B861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4DA8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E1FF0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077A" w:rsidRPr="005D077A" w14:paraId="1F8414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41F2A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C89BD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FEB0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766A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27722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116CA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077A" w:rsidRPr="005D077A" w14:paraId="5D52B2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8C43A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CA715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AB71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7ED95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25DAD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6294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077A" w:rsidRPr="005D077A" w14:paraId="1AE01F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4BE2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CEFF9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EF941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CE543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43373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A337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077A" w:rsidRPr="005D077A" w14:paraId="6771E2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C914F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4C87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7C629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FB1E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3A123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9A37D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077A" w:rsidRPr="005D077A" w14:paraId="084E46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9EE7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6C6FA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C5476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1256F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E2BF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A7E8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077A" w:rsidRPr="005D077A" w14:paraId="7CF9B9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011B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4D97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55918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D33E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FF672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5619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077A" w:rsidRPr="005D077A" w14:paraId="40B96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0103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7DDE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AD2E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C7708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4606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E1F08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</w:tbl>
    <w:p w14:paraId="22D8A5AB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48EEA5B4" w14:textId="77777777" w:rsidR="005D077A" w:rsidRPr="005D077A" w:rsidRDefault="005D077A" w:rsidP="005D077A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5D077A">
        <w:rPr>
          <w:rFonts w:ascii="CoHeadline-Regular" w:hAnsi="CoHeadline-Regular" w:cs="CoHeadline-Regular"/>
          <w:color w:val="008BD2"/>
          <w:w w:val="90"/>
        </w:rPr>
        <w:t>Incluye</w:t>
      </w:r>
    </w:p>
    <w:p w14:paraId="0657CE93" w14:textId="77777777" w:rsidR="005D077A" w:rsidRPr="005D077A" w:rsidRDefault="005D077A" w:rsidP="005D077A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 llegada/Dubrovnik, salida/Belgrado.</w:t>
      </w:r>
    </w:p>
    <w:p w14:paraId="719C8B41" w14:textId="77777777" w:rsidR="005D077A" w:rsidRPr="005D077A" w:rsidRDefault="005D077A" w:rsidP="005D077A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Transporte en vehículo con aire acondicionado, de diferente tamaño, dependiendo del número de pasajeros. </w:t>
      </w:r>
    </w:p>
    <w:p w14:paraId="1D97431D" w14:textId="77777777" w:rsidR="005D077A" w:rsidRPr="005D077A" w:rsidRDefault="005D077A" w:rsidP="005D077A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Servicio de guía acompañante.</w:t>
      </w:r>
    </w:p>
    <w:p w14:paraId="4EF664CF" w14:textId="77777777" w:rsidR="005D077A" w:rsidRPr="005D077A" w:rsidRDefault="005D077A" w:rsidP="005D077A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5D8638A8" w14:textId="77777777" w:rsidR="005D077A" w:rsidRPr="005D077A" w:rsidRDefault="005D077A" w:rsidP="005D077A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Visitas según programa (Dubrovnik: Catedral y Monasterio Franciscano, Mostar (La Casa Turca) </w:t>
      </w:r>
      <w:proofErr w:type="spellStart"/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Medjugorje</w:t>
      </w:r>
      <w:proofErr w:type="spellEnd"/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: Iglesia, Sarajevo: Túnel de la Vida. </w:t>
      </w:r>
    </w:p>
    <w:p w14:paraId="01386E9C" w14:textId="77777777" w:rsidR="005D077A" w:rsidRPr="005D077A" w:rsidRDefault="005D077A" w:rsidP="005D077A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</w:r>
      <w:proofErr w:type="spellStart"/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Sremski</w:t>
      </w:r>
      <w:proofErr w:type="spellEnd"/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Karlovci</w:t>
      </w:r>
      <w:proofErr w:type="spellEnd"/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(degustación de vino)</w:t>
      </w:r>
    </w:p>
    <w:p w14:paraId="6CF80786" w14:textId="42E0BA5A" w:rsidR="005D077A" w:rsidRPr="005D077A" w:rsidRDefault="005D077A" w:rsidP="005D077A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Maleteros en los hoteles (1 maleta por persona, </w:t>
      </w:r>
      <w:r w:rsidRPr="005D077A">
        <w:rPr>
          <w:rFonts w:ascii="Router-Book" w:hAnsi="Router-Book" w:cs="Router-Book"/>
          <w:color w:val="000000"/>
          <w:w w:val="90"/>
          <w:sz w:val="16"/>
          <w:szCs w:val="16"/>
        </w:rPr>
        <w:t xml:space="preserve">máximo 30 </w:t>
      </w:r>
      <w:proofErr w:type="spellStart"/>
      <w:r w:rsidRPr="005D077A">
        <w:rPr>
          <w:rFonts w:ascii="Router-Book" w:hAnsi="Router-Book" w:cs="Router-Book"/>
          <w:color w:val="000000"/>
          <w:w w:val="90"/>
          <w:sz w:val="16"/>
          <w:szCs w:val="16"/>
        </w:rPr>
        <w:t>kgs</w:t>
      </w:r>
      <w:proofErr w:type="spellEnd"/>
      <w:r w:rsidRPr="005D077A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  <w:r w:rsidRPr="005D077A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).</w:t>
      </w:r>
    </w:p>
    <w:p w14:paraId="3C827203" w14:textId="77777777" w:rsidR="005D077A" w:rsidRDefault="005D077A" w:rsidP="005D077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0C9CB3E" w14:textId="77777777" w:rsidR="005D077A" w:rsidRPr="005D077A" w:rsidRDefault="005D077A" w:rsidP="005D077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5D077A">
        <w:rPr>
          <w:rFonts w:ascii="CoHeadline-Regular" w:hAnsi="CoHeadline-Regular" w:cs="CoHeadline-Regular"/>
          <w:color w:val="008BD2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2098"/>
        <w:gridCol w:w="283"/>
      </w:tblGrid>
      <w:tr w:rsidR="005D077A" w:rsidRPr="005D077A" w14:paraId="21034771" w14:textId="77777777" w:rsidTr="005D0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6DE92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D077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9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540BD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D077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40E5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D077A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5D077A" w:rsidRPr="005D077A" w14:paraId="4CBF4BF5" w14:textId="77777777" w:rsidTr="005D0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5D88103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Dubrovnik</w:t>
            </w:r>
          </w:p>
        </w:tc>
        <w:tc>
          <w:tcPr>
            <w:tcW w:w="209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DDA0417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Lacroma</w:t>
            </w:r>
            <w:proofErr w:type="spellEnd"/>
          </w:p>
        </w:tc>
        <w:tc>
          <w:tcPr>
            <w:tcW w:w="28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BC272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D077A" w:rsidRPr="005D077A" w14:paraId="0CE9727E" w14:textId="77777777" w:rsidTr="005D0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1D1C6DA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09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7C672A9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Argosy</w:t>
            </w:r>
            <w:proofErr w:type="spellEnd"/>
          </w:p>
        </w:tc>
        <w:tc>
          <w:tcPr>
            <w:tcW w:w="28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99297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D077A" w:rsidRPr="005D077A" w14:paraId="73F0D359" w14:textId="77777777" w:rsidTr="005D0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2D9F1C2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09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E1CA334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Remisens</w:t>
            </w:r>
            <w:proofErr w:type="spellEnd"/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Albatros </w:t>
            </w:r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br/>
              <w:t>(</w:t>
            </w:r>
            <w:proofErr w:type="spellStart"/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Cavtat</w:t>
            </w:r>
            <w:proofErr w:type="spellEnd"/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a 25 km de Dubrovnik)</w:t>
            </w:r>
          </w:p>
        </w:tc>
        <w:tc>
          <w:tcPr>
            <w:tcW w:w="28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DC1CF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D077A" w:rsidRPr="005D077A" w14:paraId="12DA9143" w14:textId="77777777" w:rsidTr="005D0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8E90387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Mostar</w:t>
            </w:r>
          </w:p>
        </w:tc>
        <w:tc>
          <w:tcPr>
            <w:tcW w:w="209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E39382C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Eden</w:t>
            </w:r>
            <w:proofErr w:type="spellEnd"/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Mepas</w:t>
            </w:r>
            <w:proofErr w:type="spellEnd"/>
          </w:p>
        </w:tc>
        <w:tc>
          <w:tcPr>
            <w:tcW w:w="28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CB9A4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D077A" w:rsidRPr="005D077A" w14:paraId="192B4D8E" w14:textId="77777777" w:rsidTr="005D0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6037228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Sarajevo</w:t>
            </w:r>
          </w:p>
        </w:tc>
        <w:tc>
          <w:tcPr>
            <w:tcW w:w="209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D3F58ED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President</w:t>
            </w:r>
            <w:proofErr w:type="spellEnd"/>
          </w:p>
        </w:tc>
        <w:tc>
          <w:tcPr>
            <w:tcW w:w="28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4141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D077A" w:rsidRPr="005D077A" w14:paraId="63AEA203" w14:textId="77777777" w:rsidTr="005D0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D4B0C7D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Belgrado</w:t>
            </w:r>
          </w:p>
        </w:tc>
        <w:tc>
          <w:tcPr>
            <w:tcW w:w="209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32AF153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</w:t>
            </w:r>
            <w:proofErr w:type="spellEnd"/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Mona Plaza</w:t>
            </w:r>
          </w:p>
        </w:tc>
        <w:tc>
          <w:tcPr>
            <w:tcW w:w="28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8D5CC" w14:textId="77777777" w:rsidR="005D077A" w:rsidRPr="005D077A" w:rsidRDefault="005D077A" w:rsidP="005D07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D8A420E" w14:textId="77777777" w:rsidR="005D077A" w:rsidRPr="005D077A" w:rsidRDefault="005D077A" w:rsidP="005D077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0A01E844" w14:textId="77777777" w:rsidR="005D077A" w:rsidRPr="004906BE" w:rsidRDefault="005D077A" w:rsidP="005D077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5D077A" w:rsidRPr="005D077A" w14:paraId="5C703355" w14:textId="77777777" w:rsidTr="005D0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EF27" w14:textId="77777777" w:rsidR="005D077A" w:rsidRPr="005D077A" w:rsidRDefault="005D077A" w:rsidP="005D077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BD2"/>
                <w:w w:val="90"/>
              </w:rPr>
            </w:pPr>
            <w:r w:rsidRPr="005D077A">
              <w:rPr>
                <w:rFonts w:ascii="CoHeadline-Regular" w:hAnsi="CoHeadline-Regular" w:cs="CoHeadline-Regular"/>
                <w:color w:val="008BD2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99543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077A" w:rsidRPr="005D077A" w14:paraId="2CF096C2" w14:textId="77777777" w:rsidTr="005D0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E37CB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F4083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33AAC4A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077A" w:rsidRPr="005D077A" w14:paraId="5E737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D45E54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Abril: 22, Octubre: 14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338BCB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E86A4F8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077A" w:rsidRPr="005D077A" w14:paraId="1863F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9F2DCB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AC8543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811DE0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D077A" w:rsidRPr="005D077A" w14:paraId="7E5D00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51A012" w14:textId="77777777" w:rsidR="005D077A" w:rsidRPr="005D077A" w:rsidRDefault="005D077A" w:rsidP="005D077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D07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76A650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D70163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D077A" w:rsidRPr="005D077A" w14:paraId="5B934B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F80112" w14:textId="77777777" w:rsidR="005D077A" w:rsidRPr="005D077A" w:rsidRDefault="005D077A" w:rsidP="005D077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media pensión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4DEC13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667B42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D077A" w:rsidRPr="005D077A" w14:paraId="285DA8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B4D9CB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Mayo: 13, 27, Septiembre: 30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14272D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2FA86F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077A" w:rsidRPr="005D077A" w14:paraId="328B89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0D9E0F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757F5E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A3EB6D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D077A" w:rsidRPr="005D077A" w14:paraId="7C3F5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34D840" w14:textId="77777777" w:rsidR="005D077A" w:rsidRPr="005D077A" w:rsidRDefault="005D077A" w:rsidP="005D077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D07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58D77B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4F676B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D077A" w:rsidRPr="005D077A" w14:paraId="2D1181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EB2167" w14:textId="77777777" w:rsidR="005D077A" w:rsidRPr="005D077A" w:rsidRDefault="005D077A" w:rsidP="005D077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media pensión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6D27D5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59E1827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D077A" w:rsidRPr="005D077A" w14:paraId="57F5C5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91F892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Junio: 3, 17, Septiembre: 23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F9A8C4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CC5C17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077A" w:rsidRPr="005D077A" w14:paraId="5FE69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B9100B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A93203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1.990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DF089E4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D077A" w:rsidRPr="005D077A" w14:paraId="2D24F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984A15" w14:textId="77777777" w:rsidR="005D077A" w:rsidRPr="005D077A" w:rsidRDefault="005D077A" w:rsidP="005D077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D07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5EC18C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34015B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D077A" w:rsidRPr="005D077A" w14:paraId="03651B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17ECA3" w14:textId="77777777" w:rsidR="005D077A" w:rsidRPr="005D077A" w:rsidRDefault="005D077A" w:rsidP="005D077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media pensión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DE2658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71E4D8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D077A" w:rsidRPr="005D077A" w14:paraId="62111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DAAA3F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Medium" w:hAnsi="Router-Medium" w:cs="Router-Medium"/>
                <w:color w:val="000000"/>
                <w:spacing w:val="-1"/>
                <w:w w:val="90"/>
                <w:sz w:val="16"/>
                <w:szCs w:val="16"/>
              </w:rPr>
              <w:t>Julio: 1, 15, 29, Agosto: 12, 26, Septiembre: 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C217D0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187A1A" w14:textId="77777777" w:rsidR="005D077A" w:rsidRPr="005D077A" w:rsidRDefault="005D077A" w:rsidP="005D077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077A" w:rsidRPr="005D077A" w14:paraId="64BE7D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55293E" w14:textId="77777777" w:rsidR="005D077A" w:rsidRPr="005D077A" w:rsidRDefault="005D077A" w:rsidP="005D077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1C0B2A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2.120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E5035A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D077A" w:rsidRPr="005D077A" w14:paraId="3B7165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D89748" w14:textId="77777777" w:rsidR="005D077A" w:rsidRPr="005D077A" w:rsidRDefault="005D077A" w:rsidP="005D077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D07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308F7A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FD31EE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D077A" w:rsidRPr="005D077A" w14:paraId="667504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5F4515" w14:textId="77777777" w:rsidR="005D077A" w:rsidRPr="005D077A" w:rsidRDefault="005D077A" w:rsidP="005D077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D077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media pensión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E9FB43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5921DE" w14:textId="77777777" w:rsidR="005D077A" w:rsidRPr="005D077A" w:rsidRDefault="005D077A" w:rsidP="005D077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077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415E1842" w14:textId="749C60BD" w:rsidR="0021700A" w:rsidRPr="004906BE" w:rsidRDefault="0021700A" w:rsidP="005D077A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D077A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D077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D077A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5D077A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5D077A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5D077A"/>
  </w:style>
  <w:style w:type="paragraph" w:customStyle="1" w:styleId="fechas-negrofechas">
    <w:name w:val="fechas-negro (fechas)"/>
    <w:basedOn w:val="Textoitinerario"/>
    <w:uiPriority w:val="99"/>
    <w:rsid w:val="005D077A"/>
    <w:pPr>
      <w:jc w:val="right"/>
    </w:pPr>
  </w:style>
  <w:style w:type="paragraph" w:customStyle="1" w:styleId="incluyeHoteles-Incluye">
    <w:name w:val="incluye (Hoteles-Incluye)"/>
    <w:basedOn w:val="Textoitinerario"/>
    <w:uiPriority w:val="99"/>
    <w:rsid w:val="005D077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habdoblenegroprecios">
    <w:name w:val="hab doble negro (precios)"/>
    <w:basedOn w:val="Ningnestilodeprrafo"/>
    <w:uiPriority w:val="99"/>
    <w:rsid w:val="005D077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5D077A"/>
    <w:rPr>
      <w:rFonts w:ascii="Router-Medium" w:hAnsi="Router-Medium" w:cs="Router-Medium"/>
    </w:rPr>
  </w:style>
  <w:style w:type="paragraph" w:customStyle="1" w:styleId="precionegroprecios">
    <w:name w:val="precio negro (precios)"/>
    <w:basedOn w:val="Ningnestilodeprrafo"/>
    <w:uiPriority w:val="99"/>
    <w:rsid w:val="005D077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preciosuplementosprecios">
    <w:name w:val="precio suplementos (precios)"/>
    <w:basedOn w:val="Ningnestilodeprrafo"/>
    <w:uiPriority w:val="99"/>
    <w:rsid w:val="005D077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5D077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D077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D077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717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2025-02-18T09:50:00Z</dcterms:modified>
</cp:coreProperties>
</file>