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336F" w14:textId="77777777" w:rsidR="00F57EE8" w:rsidRPr="00F57EE8" w:rsidRDefault="00F57EE8" w:rsidP="00F57EE8">
      <w:pPr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F57EE8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Esencias del Este con New York</w:t>
      </w:r>
    </w:p>
    <w:p w14:paraId="040D3541" w14:textId="77777777" w:rsidR="00F57EE8" w:rsidRPr="00F57EE8" w:rsidRDefault="00F57EE8" w:rsidP="00F57EE8">
      <w:pPr>
        <w:pStyle w:val="codigocabecera"/>
        <w:spacing w:line="276" w:lineRule="auto"/>
        <w:jc w:val="left"/>
        <w:rPr>
          <w:lang w:val="en-US"/>
        </w:rPr>
      </w:pPr>
      <w:r w:rsidRPr="00F57EE8">
        <w:rPr>
          <w:lang w:val="en-US"/>
        </w:rPr>
        <w:t>D-99419</w:t>
      </w:r>
    </w:p>
    <w:p w14:paraId="48887611" w14:textId="21BB3D64" w:rsidR="00957DB7" w:rsidRPr="00F57EE8" w:rsidRDefault="00F57EE8" w:rsidP="00F57EE8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F57EE8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9</w:t>
      </w:r>
      <w:r w:rsidR="00957DB7" w:rsidRPr="00F57EE8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F57EE8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F57EE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5019F0A3" w14:textId="77777777" w:rsidR="00F57EE8" w:rsidRDefault="00957DB7" w:rsidP="00F57EE8">
      <w:pPr>
        <w:pStyle w:val="nochescabecera"/>
        <w:spacing w:line="276" w:lineRule="auto"/>
      </w:pPr>
      <w:proofErr w:type="gramStart"/>
      <w:r w:rsidRPr="00F57EE8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r w:rsidR="00F57EE8" w:rsidRPr="00F57EE8">
        <w:rPr>
          <w:lang w:val="en-US"/>
        </w:rPr>
        <w:t>New</w:t>
      </w:r>
      <w:proofErr w:type="gramEnd"/>
      <w:r w:rsidR="00F57EE8" w:rsidRPr="00F57EE8">
        <w:rPr>
          <w:lang w:val="en-US"/>
        </w:rPr>
        <w:t xml:space="preserve"> York 3. </w:t>
      </w:r>
      <w:r w:rsidR="00F57EE8">
        <w:t xml:space="preserve">Washington 2. Niagara Falls 1. Boston 2. </w:t>
      </w:r>
    </w:p>
    <w:p w14:paraId="1899E14E" w14:textId="0E318D63" w:rsidR="0085440A" w:rsidRDefault="0085440A" w:rsidP="00F57EE8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5CF9477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277F5852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y traslado al hotel. Resto del día libre.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B6C1961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D16850A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2º (Viernes) NEW YORK - PHILADELPHIA - LANCASTER - WASHINGTON</w:t>
      </w:r>
    </w:p>
    <w:p w14:paraId="43FAB290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Philadelphia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ciudad donde las trece colonias declararon su independencia de Inglaterra. Al llegar, visita que incluye: el camino de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Elfreth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antiguo barrio victoriano, el boulevard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Benjamin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Franklin con parada frente al Museo de Arte, las escaleras de Rocky y la Campana de la Libertad. Tiempo para almorzar (no incluido). Continuación hacia el país holandés Amish Country con parada en el Amish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Market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breve visita panorámica antes de continuar hacia Washington. Llegada y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3A127AA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87B6711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WASHINGTON</w:t>
      </w:r>
    </w:p>
    <w:p w14:paraId="112DEDDE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para una visita de cuatro horas que incluye: el Cementerio de Arlington, donde se encuentran las tumbas de los hermanos Kennedy; el Monumento a la Memoria del </w:t>
      </w:r>
      <w:proofErr w:type="gram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Presidente</w:t>
      </w:r>
      <w:proofErr w:type="gram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Lincoln; Iwo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Jima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; la Casa Blanca (por fuera), la Avenida Pennsylvania y el Capitolio. Tarde libre para visitar los museos del Instituto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Smithsonian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A0B0656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3FEDCEC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(Domingo) WASHINGTON - NIAGARA FALLS</w:t>
      </w:r>
    </w:p>
    <w:p w14:paraId="636E0EBE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Niagara, recorriendo los estados de Pennsylvania y Nueva York, atravesando los Montes Apalaches. </w:t>
      </w:r>
      <w:proofErr w:type="gram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Llegada,  y</w:t>
      </w:r>
      <w:proofErr w:type="gram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según la temporada, paseo en el barco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Maid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of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Mist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mismo día o al siguiente.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0387408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0C804B0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BOSTON</w:t>
      </w:r>
    </w:p>
    <w:p w14:paraId="7468AD19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a las Cataratas del Niagara, incluyendo la Isla de la Cabra, el Lago Ontario, el Fortín Niagara y la represa hidroeléctrica. Continuación hacia Boston. Llegada y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EC59E20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E50302E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</w:t>
      </w:r>
    </w:p>
    <w:p w14:paraId="5555269B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la ciudad que incluye: la Universidad de Harvard, la Plaza Copley frente a la iglesia de la Trinidad, el barrio de Back Bay,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Faneuil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Hall (centro comercial), el Mercado Quincy y la zona portuaria, entre otros puntos de interés. Tarde libre para visitas opcionales.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EB6F69A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C1F5A2D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 - NEWPORT - NEW YORK</w:t>
      </w:r>
    </w:p>
    <w:p w14:paraId="29D316DD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Nueva York con parada en Newport, conocida como la capital de los botes de vela de Estados Unidos, famosa por sus mansiones pertenecientes a familias como los Vanderbilt y los Astor. Continuación hacia Nueva York. Llegada y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220DDB3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1E5E575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4BA093A4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la ciudad. Recorrido por el Alto Manhattan a lo largo de Central Park, con paradas en el Lincoln Center, el edificio Dakota,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Strawberry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Fields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Central Park (placa Imagine en homenaje a John Lennon). Continuación hacia Harlem y la 5ª Avenida, donde veremos los museos Metropolitano, Frick y Guggenheim, además de la Catedral de St. Patrick y Rockefeller Center. Breve parada en Madison Square para observar el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Flatiron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Building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el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Empire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State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Luego, recorrido por el Bajo Manhattan, pasando por Greenwich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Village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Soho, Chinatown, la Pequeña Italia, Wall Street, la iglesia de la Trinidad y la Capilla de San Pablo. Caminaremos hasta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Battery</w:t>
      </w:r>
      <w:proofErr w:type="spell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Park para admirar la Estatua de la Libertad. Los pasajeros pueden optar por quedarse en el Bajo Manhattan o regresar en autobús a la calle 34. Resto del día libre.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A4CE81F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71DC88" w14:textId="77777777" w:rsidR="00F57EE8" w:rsidRPr="00F57EE8" w:rsidRDefault="00F57EE8" w:rsidP="00F57E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57EE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62261D21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Traslado al aeropuerto. </w:t>
      </w:r>
      <w:r w:rsidRPr="00F57EE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proofErr w:type="gram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El </w:t>
      </w:r>
      <w:proofErr w:type="spellStart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check-out</w:t>
      </w:r>
      <w:proofErr w:type="spellEnd"/>
      <w:proofErr w:type="gramEnd"/>
      <w:r w:rsidRPr="00F57EE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debe realizarse antes de las 12:00 PM.</w:t>
      </w:r>
    </w:p>
    <w:p w14:paraId="6B385F04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CA20919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F57EE8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1F43EC76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0BD31F65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vans</w:t>
      </w:r>
      <w:proofErr w:type="spellEnd"/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3D6825D5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5F80226F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ab/>
        <w:t>OPCIONAL: Tour nocturno en Nueva York.</w:t>
      </w:r>
    </w:p>
    <w:p w14:paraId="51B5F628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w w:val="90"/>
          <w:sz w:val="14"/>
          <w:szCs w:val="14"/>
        </w:rPr>
        <w:tab/>
        <w:t>Suplemento de 65€ por persona y tramo en traslados nocturnos en New York.</w:t>
      </w:r>
    </w:p>
    <w:p w14:paraId="4CB143B5" w14:textId="77777777" w:rsidR="00F57EE8" w:rsidRPr="00F57EE8" w:rsidRDefault="00F57EE8" w:rsidP="00F57EE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57EE8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Toda reserva cancelada sufrirá cargos según las condiciones generales.</w:t>
      </w:r>
    </w:p>
    <w:p w14:paraId="63C21C4B" w14:textId="77777777" w:rsidR="00F57EE8" w:rsidRDefault="00F57EE8" w:rsidP="00F57EE8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C43D261" w14:textId="77777777" w:rsidR="00F57EE8" w:rsidRPr="00F57EE8" w:rsidRDefault="00F57EE8" w:rsidP="00F57EE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57EE8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F57EE8">
        <w:rPr>
          <w:rFonts w:ascii="CoHeadline-Regular" w:hAnsi="CoHeadline-Regular" w:cs="CoHeadline-Regular"/>
          <w:color w:val="C2004D"/>
          <w:w w:val="90"/>
        </w:rPr>
        <w:t>Jueves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57EE8" w:rsidRPr="00F57EE8" w14:paraId="3E08C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B85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E201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0D65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84AD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C866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CBF1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64492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B624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7CE9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DDD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9FB4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6AC5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F21E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74015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8D26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0CB50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941B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93B1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DCDE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1C5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F57EE8" w:rsidRPr="00F57EE8" w14:paraId="545ED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63DD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1231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B3D8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61B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F00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70CB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3CD3D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375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454A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56D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E5DE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457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1169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F57EE8" w:rsidRPr="00F57EE8" w14:paraId="7D901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75F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A32D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BC27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16F6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9956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3409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084C3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A235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9CB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69E0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90F8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1E5B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85F7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4F205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6280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C24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3E4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537A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3F9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8C20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F57EE8" w:rsidRPr="00F57EE8" w14:paraId="13226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977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EFF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D03C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65E9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8CDC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BF5F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7BAE8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2649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980F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39C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718B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D496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5856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78F19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A89C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68B9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6B61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50E9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F168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F8CC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57EE8" w:rsidRPr="00F57EE8" w14:paraId="34A76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304A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685D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9DAF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43FA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9BF8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643E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64BAA46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113A4AA" w14:textId="77777777" w:rsidR="00F57EE8" w:rsidRPr="00F57EE8" w:rsidRDefault="00F57EE8" w:rsidP="00F57EE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57EE8">
        <w:rPr>
          <w:rFonts w:ascii="CoHeadline-Regular" w:hAnsi="CoHeadline-Regular" w:cs="CoHeadline-Regular"/>
          <w:color w:val="C2004D"/>
          <w:w w:val="90"/>
        </w:rPr>
        <w:t>Incluye</w:t>
      </w:r>
    </w:p>
    <w:p w14:paraId="29A0EA72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Superior.</w:t>
      </w:r>
    </w:p>
    <w:p w14:paraId="1D4EE558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8 Desayunos Americanos.</w:t>
      </w:r>
    </w:p>
    <w:p w14:paraId="76C110D8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Crucero </w:t>
      </w:r>
      <w:proofErr w:type="spellStart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Maid</w:t>
      </w:r>
      <w:proofErr w:type="spellEnd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of</w:t>
      </w:r>
      <w:proofErr w:type="spellEnd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the</w:t>
      </w:r>
      <w:proofErr w:type="spellEnd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Mist</w:t>
      </w:r>
      <w:proofErr w:type="spellEnd"/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octubre). Fuera de temporada será sustituido por la visita a la Cueva de los Vientos.</w:t>
      </w:r>
    </w:p>
    <w:p w14:paraId="67B0314B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Manejo de una maleta por pasajero durante el recorrido (maletas adicionales tendrán un costo extra).</w:t>
      </w:r>
    </w:p>
    <w:p w14:paraId="6D5FE9A1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lastRenderedPageBreak/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Tour del Alto y Bajo Manhattan.</w:t>
      </w:r>
    </w:p>
    <w:p w14:paraId="1392A819" w14:textId="77777777" w:rsidR="00F57EE8" w:rsidRPr="00F57EE8" w:rsidRDefault="00F57EE8" w:rsidP="00F57EE8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57EE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42141FDE" w14:textId="77777777" w:rsidR="00F57EE8" w:rsidRDefault="00F57EE8" w:rsidP="00F57EE8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24726D5" w14:textId="77777777" w:rsidR="00F57EE8" w:rsidRPr="00F57EE8" w:rsidRDefault="00F57EE8" w:rsidP="00F57EE8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57EE8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F57EE8" w:rsidRPr="00F57EE8" w14:paraId="37E27847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AA39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7EE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1551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7EE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F57EE8" w:rsidRPr="00F57EE8" w14:paraId="13289C21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2D09F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New York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E34DB4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Wyndham New </w:t>
            </w:r>
            <w:proofErr w:type="spellStart"/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Yorker</w:t>
            </w:r>
            <w:proofErr w:type="spellEnd"/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Hotel</w:t>
            </w:r>
          </w:p>
        </w:tc>
      </w:tr>
      <w:tr w:rsidR="00F57EE8" w:rsidRPr="00F57EE8" w14:paraId="68C72E93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FA5823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13E864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</w:tr>
      <w:tr w:rsidR="00F57EE8" w:rsidRPr="00F57EE8" w14:paraId="255C06D9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52ACF9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C291B1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Inn</w:t>
            </w:r>
            <w:proofErr w:type="spellEnd"/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Niagara Falls / </w:t>
            </w: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Sheraton Niagara Falls</w:t>
            </w:r>
          </w:p>
        </w:tc>
      </w:tr>
      <w:tr w:rsidR="00F57EE8" w:rsidRPr="00F57EE8" w14:paraId="6ADF4C45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7F7A9D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8FB352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</w:tr>
    </w:tbl>
    <w:p w14:paraId="137DDA19" w14:textId="77777777" w:rsidR="00F57EE8" w:rsidRPr="00F57EE8" w:rsidRDefault="00F57EE8" w:rsidP="00F57E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1C931135" w14:textId="77777777" w:rsidR="00F57EE8" w:rsidRPr="00F57EE8" w:rsidRDefault="00F57EE8" w:rsidP="00F57EE8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F57EE8">
        <w:rPr>
          <w:rFonts w:ascii="CoHeadline-Regular" w:hAnsi="CoHeadline-Regular" w:cs="CoHeadline-Regular"/>
          <w:color w:val="C2004D"/>
          <w:w w:val="90"/>
        </w:rPr>
        <w:t>Hotel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F57EE8" w:rsidRPr="00F57EE8" w14:paraId="05BA5A53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5107CFEE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33C0C7B6" w14:textId="77777777" w:rsidR="00F57EE8" w:rsidRPr="00F57EE8" w:rsidRDefault="00F57EE8" w:rsidP="00F57E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F57EE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5927E763" w14:textId="77777777" w:rsidR="00F57EE8" w:rsidRPr="00F57EE8" w:rsidRDefault="00F57EE8" w:rsidP="00F57EE8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57EE8" w:rsidRPr="00F57EE8" w14:paraId="1BF4F21E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A9F6" w14:textId="77777777" w:rsidR="00F57EE8" w:rsidRPr="00F57EE8" w:rsidRDefault="00F57EE8" w:rsidP="00F57EE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57EE8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E2102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57EE8" w:rsidRPr="00F57EE8" w14:paraId="6FF2EDCB" w14:textId="77777777" w:rsidTr="00F57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18B5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9262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3DABC2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57EE8" w:rsidRPr="00F57EE8" w14:paraId="438FC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99670E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3, 17/Abril, 29/Mayo, 5, 12, 19/Junio/2025,</w:t>
            </w:r>
          </w:p>
          <w:p w14:paraId="79135A7A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3/Julio - 28/Agosto/2025 y 5, 19/Marzo/2026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82E4B7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8D3DFD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57EE8" w:rsidRPr="00F57EE8" w14:paraId="37D5A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2A8514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40599D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8BA8D90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F57EE8" w:rsidRPr="00F57EE8" w14:paraId="271E3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D93093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293BE4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DEB4E0D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F57EE8" w:rsidRPr="00F57EE8" w14:paraId="26F28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98F806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1, 8, 22/Mayo, 26/Junio, 4, 11, 25/Septiembre,</w:t>
            </w:r>
          </w:p>
          <w:p w14:paraId="006FD028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>2/Octubre - 18/Diciembre/2025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913711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9FA6B48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57EE8" w:rsidRPr="00F57EE8" w14:paraId="62F93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6D2440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475BB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9F54F8A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F57EE8" w:rsidRPr="00F57EE8" w14:paraId="094BD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66937C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34C0D6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2D67B7A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F57EE8" w:rsidRPr="00F57EE8" w14:paraId="17EC7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A3B80F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D41217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15/Mayo y 18/Septiembre/2025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D8DB55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6633B73" w14:textId="77777777" w:rsidR="00F57EE8" w:rsidRPr="00F57EE8" w:rsidRDefault="00F57EE8" w:rsidP="00F57E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57EE8" w:rsidRPr="00F57EE8" w14:paraId="65C0C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1F6A2" w14:textId="77777777" w:rsidR="00F57EE8" w:rsidRPr="00F57EE8" w:rsidRDefault="00F57EE8" w:rsidP="00F57EE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AF92FF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0A71AED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F57EE8" w:rsidRPr="00F57EE8" w14:paraId="1AD2A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40E402" w14:textId="77777777" w:rsidR="00F57EE8" w:rsidRPr="00F57EE8" w:rsidRDefault="00F57EE8" w:rsidP="00F57E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57E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77F133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86D0E83" w14:textId="77777777" w:rsidR="00F57EE8" w:rsidRPr="00F57EE8" w:rsidRDefault="00F57EE8" w:rsidP="00F57E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57EE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23CD5E26" w14:textId="77777777" w:rsidR="00F57EE8" w:rsidRPr="00F57EE8" w:rsidRDefault="00F57EE8" w:rsidP="00F57EE8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415E1842" w14:textId="749C60BD" w:rsidR="0021700A" w:rsidRPr="00F57EE8" w:rsidRDefault="0021700A" w:rsidP="00F57EE8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21700A" w:rsidRPr="00F57EE8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57EE8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57EE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57EE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57EE8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F57EE8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F57EE8"/>
  </w:style>
  <w:style w:type="paragraph" w:customStyle="1" w:styleId="fechas-negrofechas">
    <w:name w:val="fechas-negro (fechas)"/>
    <w:basedOn w:val="Textoitinerario"/>
    <w:uiPriority w:val="99"/>
    <w:rsid w:val="00F57EE8"/>
    <w:pPr>
      <w:jc w:val="right"/>
    </w:pPr>
  </w:style>
  <w:style w:type="paragraph" w:customStyle="1" w:styleId="fechas-rojofechas">
    <w:name w:val="fechas-rojo (fechas)"/>
    <w:basedOn w:val="Textoitinerario"/>
    <w:uiPriority w:val="99"/>
    <w:rsid w:val="00F57EE8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F57EE8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F57EE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57EE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azulprecios">
    <w:name w:val="hab doble azul (precios)"/>
    <w:basedOn w:val="Ningnestilodeprrafo"/>
    <w:uiPriority w:val="99"/>
    <w:rsid w:val="00F57EE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57EE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F57EE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F57EE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F57EE8"/>
    <w:rPr>
      <w:rFonts w:ascii="Router-Medium" w:hAnsi="Router-Medium" w:cs="Router-Medium"/>
    </w:rPr>
  </w:style>
  <w:style w:type="paragraph" w:customStyle="1" w:styleId="habdoblerojoprecios">
    <w:name w:val="hab doble rojo (precios)"/>
    <w:basedOn w:val="Ningnestilodeprrafo"/>
    <w:uiPriority w:val="99"/>
    <w:rsid w:val="00F57EE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D41217"/>
      <w:spacing w:val="-3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814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2025-02-18T11:12:00Z</dcterms:modified>
</cp:coreProperties>
</file>