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2C8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5201C4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Mitos do Oeste</w:t>
      </w:r>
    </w:p>
    <w:p w14:paraId="4E684043" w14:textId="77777777" w:rsidR="005201C4" w:rsidRDefault="005201C4" w:rsidP="005201C4">
      <w:pPr>
        <w:pStyle w:val="codigocabecera"/>
        <w:spacing w:line="228" w:lineRule="auto"/>
        <w:jc w:val="left"/>
      </w:pPr>
      <w:r>
        <w:t>R-95101</w:t>
      </w:r>
    </w:p>
    <w:p w14:paraId="48887611" w14:textId="2A356C38" w:rsidR="00957DB7" w:rsidRDefault="005201C4" w:rsidP="005201C4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3EDA715" w14:textId="77777777" w:rsidR="005201C4" w:rsidRDefault="00957DB7" w:rsidP="005201C4">
      <w:pPr>
        <w:pStyle w:val="textohotelesHoteles-Incluye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5201C4">
        <w:t>San</w:t>
      </w:r>
      <w:proofErr w:type="gramEnd"/>
      <w:r w:rsidR="005201C4">
        <w:t xml:space="preserve"> Francisco 2. Stevenson </w:t>
      </w:r>
      <w:proofErr w:type="spellStart"/>
      <w:r w:rsidR="005201C4">
        <w:t>Ranch</w:t>
      </w:r>
      <w:proofErr w:type="spellEnd"/>
      <w:r w:rsidR="005201C4">
        <w:t xml:space="preserve"> 1. Las Vegas 1. </w:t>
      </w:r>
    </w:p>
    <w:p w14:paraId="1899E14E" w14:textId="0F2FBA82" w:rsidR="00957DB7" w:rsidRDefault="00957DB7" w:rsidP="005201C4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36A2DF2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(Segunda) LOS ANGELES – SANTA BÁRBARA – SOLVANG – SAN FRANCISCO</w:t>
      </w:r>
    </w:p>
    <w:p w14:paraId="5B71818B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Saída em direção ao norte pela espetacular costa da Califórnia até nossa primeira parada em Santa Bárbara. Faremos uma parada no coração do centro da cidade, no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Paseo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da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State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Street, onde poderemos passear por suas lojas e restaurantes exclusivos em um ambiente tranquilo, longe do trânsito. Continuamos até as praias de Santa Bárbara e o Píer Stearns, onde poderemos “caminhar sobre a água” e desfrutar de uma bela vista do oceano. Posteriormente, visitaremos a Missão Espanhola de Santa Bárbara, onde aprenderemos como esses postos religiosos foram fundamentais para o desenvolvimento de toda a região. Seguimos para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Solvang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 pitoresca “capital dinamarquesa da América” no coração da Califórnia. Apreciamos a arquitetura em estilo dinamarquês enquanto exploramos suas lojas e restaurantes locais. Continuamos rumo ao norte, atravessando o Vale do Silício antes da chegada. </w:t>
      </w: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C83892A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C2B7292" w14:textId="2B94B0F2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 – CRUZEIRO PELA BAÍA – PONTE GOLDEN GATE – BAIRRO CHINÊS – SAN FRANCISCO</w:t>
      </w:r>
    </w:p>
    <w:p w14:paraId="79D70E65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Hoje exploraremos </w:t>
      </w:r>
      <w:proofErr w:type="gram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por que</w:t>
      </w:r>
      <w:proofErr w:type="gram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San Francisco é considerada uma das cidades mais bonitas do mundo. Começamos pelo famoso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(Cais do Pescador), de onde embarcaremos em um cruzeiro pela baía para admirar a Ponte Golden Gate e a histórica Ilha de Alcatraz. Retornamos ao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Pier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39 e, à tarde, faremos um passeio panorâmico pelos pontos mais emblemáticos da cidade, incluindo a Ponte Golden Gate, Union Square, o Bairro Chinês e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Nob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Hill. Finalizamos o dia com uma vista noturna impressionante da cidade a partir da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Bridge. </w:t>
      </w: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A504435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4558757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 – MONTEREY – STEVENSON RANCH</w:t>
      </w:r>
    </w:p>
    <w:p w14:paraId="6035BF2A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Começamos o dia explorando Monterey, onde visitaremos seu famoso píer e a histórica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Cannery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Row. Em seguida, seguimos para o sul para descobrir o Castelo Hearst, uma das mansões mais impressionantes da Califórnia, construída pelo magnata da imprensa William Randolph Hearst. Passearemos por seus salões repletos de antiguidades e entenderemos por que este foi o local de entretenimento dos ricos e famosos durante a primeira metade do século XX. Continuamos nossa viagem rumo ao sul até Stevenson Ranch. </w:t>
      </w: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8F38EB2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2B5ED61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STEVENSON RANCH – LAS VEGAS</w:t>
      </w:r>
    </w:p>
    <w:p w14:paraId="186043E2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o deserto de Mojave em direção 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a capital mundial do entretenimento. Faremos uma parada em um shopping outlet, onde encontraremos descontos em marcas como Levi’s, Nike, Reebok,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Timberland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muitas outras. À noite, faremos um passeio pela famosa avenida The Strip, onde estão localizados alguns dos hotéis e cassinos mais impressionantes do mundo, como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Caesars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Palace,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Mirage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Luxor, Paris, Mandalay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New York-New York,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Treasure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Island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entre outros. Opcionalmente, você poderá desfrutar de um show em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ou tentar a sorte nos cassinos. </w:t>
      </w: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018FDEF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F5AC837" w14:textId="3AC4D10D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201C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LAS VEGAS – REPRESA HOOVER – LOS ANGELES</w:t>
      </w:r>
    </w:p>
    <w:p w14:paraId="18BFACB7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a Represa Hoover, uma das maiores façanhas da engenharia dos Estados Unidos. Durante a visita, aprenderemos sobre sua construção e o impacto que teve na região. Após a visita, iniciaremos o retorno a Los Angeles, fazendo uma breve parada na fronteira de Nevada para uma última tentativa de sorte nas máquinas caça-níqueis. Chegada a Los Angeles e </w:t>
      </w:r>
      <w:r w:rsidRPr="005201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nossos serviços.</w:t>
      </w:r>
    </w:p>
    <w:p w14:paraId="0C51ADF1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48AB8A3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5201C4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 importantes:</w:t>
      </w:r>
    </w:p>
    <w:p w14:paraId="48DA26FF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7416E00C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permitido 1 mala e 1 bolsa de mão por pessoa.</w:t>
      </w:r>
    </w:p>
    <w:p w14:paraId="2C9E1D47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48D5FC71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Os passageiros são responsáveis por possuir a documentação necessária para entrar ou sair dos EUA.</w:t>
      </w:r>
    </w:p>
    <w:p w14:paraId="5442581C" w14:textId="77777777" w:rsidR="005201C4" w:rsidRPr="005201C4" w:rsidRDefault="005201C4" w:rsidP="005201C4">
      <w:pPr>
        <w:autoSpaceDE w:val="0"/>
        <w:autoSpaceDN w:val="0"/>
        <w:adjustRightInd w:val="0"/>
        <w:spacing w:after="28"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5201C4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operador terrestre não é responsável por mudanças no itinerário devido a fatores externos, como clima, voos atrasados, acidentes ou doenças. Nesses casos, não haverá reembolso por serviços não utilizados.</w:t>
      </w:r>
    </w:p>
    <w:p w14:paraId="362AD682" w14:textId="77777777" w:rsidR="00957DB7" w:rsidRDefault="00957DB7" w:rsidP="005201C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775541A" w14:textId="77777777" w:rsidR="005201C4" w:rsidRPr="005201C4" w:rsidRDefault="00BC143E" w:rsidP="005201C4">
      <w:pPr>
        <w:pStyle w:val="cabecerahotelespreciosHoteles-Incluye"/>
        <w:spacing w:line="228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5201C4" w:rsidRPr="005201C4">
        <w:rPr>
          <w:color w:val="0075BE"/>
        </w:rPr>
        <w:t>Segundas-</w:t>
      </w:r>
      <w:proofErr w:type="spellStart"/>
      <w:r w:rsidR="005201C4" w:rsidRPr="005201C4">
        <w:rPr>
          <w:color w:val="0075BE"/>
        </w:rPr>
        <w:t>feiras</w:t>
      </w:r>
      <w:proofErr w:type="spellEnd"/>
    </w:p>
    <w:p w14:paraId="0B2814D5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201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 3/</w:t>
      </w:r>
      <w:proofErr w:type="spellStart"/>
      <w:r w:rsidRPr="005201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Novembro</w:t>
      </w:r>
      <w:proofErr w:type="spellEnd"/>
      <w:r w:rsidRPr="005201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 29/</w:t>
      </w:r>
      <w:proofErr w:type="spellStart"/>
      <w:r w:rsidRPr="005201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Dezembro</w:t>
      </w:r>
      <w:proofErr w:type="spellEnd"/>
      <w:r w:rsidRPr="005201C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/2025</w:t>
      </w:r>
    </w:p>
    <w:p w14:paraId="3391DB17" w14:textId="1BB3E960" w:rsidR="00BC143E" w:rsidRPr="00D33AA7" w:rsidRDefault="00BC143E" w:rsidP="005201C4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2F12C2B7" w14:textId="77777777" w:rsidR="005201C4" w:rsidRPr="005201C4" w:rsidRDefault="005201C4" w:rsidP="005201C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5201C4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7DC4A0B2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4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noites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hotel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categoria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Turista,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com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impostos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inclusos </w:t>
      </w:r>
      <w:proofErr w:type="gram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e</w:t>
      </w:r>
      <w:proofErr w:type="gram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café da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manhã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continental.</w:t>
      </w:r>
    </w:p>
    <w:p w14:paraId="7B55D208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Transporte em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ônibus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ou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micro-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ônibus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com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ar-condicionado e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guia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profissional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6678966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Cruzeiro pela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Baía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San Francisco.</w:t>
      </w:r>
    </w:p>
    <w:p w14:paraId="6D0ED7B5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ab/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Passeios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Santa Bárbara, Monterey, San Francisco, “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The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Strip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 em Las Vegas e a Represa </w:t>
      </w:r>
      <w:proofErr w:type="spellStart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Hoover</w:t>
      </w:r>
      <w:proofErr w:type="spellEnd"/>
      <w:r w:rsidRPr="005201C4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15E1842" w14:textId="2363F405" w:rsidR="0021700A" w:rsidRDefault="0021700A" w:rsidP="005201C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72DE6A1D" w14:textId="77777777" w:rsidR="005201C4" w:rsidRPr="005201C4" w:rsidRDefault="005201C4" w:rsidP="005201C4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5201C4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5201C4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5201C4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5201C4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96"/>
        <w:gridCol w:w="284"/>
      </w:tblGrid>
      <w:tr w:rsidR="005201C4" w:rsidRPr="005201C4" w14:paraId="20A84DA9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BECA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5201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2691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201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8B0C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201C4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5201C4" w:rsidRPr="005201C4" w14:paraId="7704CDDE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B8216F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E7A5BE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CE64FB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201C4" w:rsidRPr="005201C4" w14:paraId="288D709F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5AB1F1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91A6E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SpringHill</w:t>
            </w:r>
            <w:proofErr w:type="spellEnd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Suites Oakland </w:t>
            </w: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27CA6D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  <w:tr w:rsidR="005201C4" w:rsidRPr="005201C4" w14:paraId="7EAC9BF2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264001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Stevenson </w:t>
            </w: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Ranch</w:t>
            </w:r>
            <w:proofErr w:type="spellEnd"/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7258B4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Comfort</w:t>
            </w:r>
            <w:proofErr w:type="spellEnd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Suites Stevenson </w:t>
            </w: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Ranch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C1D246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  <w:tr w:rsidR="005201C4" w:rsidRPr="005201C4" w14:paraId="5AF169B8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E78EEC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Las Vegas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62BEE3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Harrah’s</w:t>
            </w:r>
            <w:proofErr w:type="spellEnd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B41EB6B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</w:tbl>
    <w:p w14:paraId="7A71AFCD" w14:textId="77777777" w:rsidR="005201C4" w:rsidRPr="005201C4" w:rsidRDefault="005201C4" w:rsidP="005201C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57546B" w14:textId="77777777" w:rsidR="005201C4" w:rsidRPr="005201C4" w:rsidRDefault="005201C4" w:rsidP="005201C4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5201C4">
        <w:rPr>
          <w:rFonts w:ascii="CoHeadline-Regular" w:hAnsi="CoHeadline-Regular" w:cs="CoHeadline-Regular"/>
          <w:color w:val="0075BE"/>
          <w:w w:val="90"/>
        </w:rPr>
        <w:t xml:space="preserve">Pontos de </w:t>
      </w:r>
      <w:proofErr w:type="spellStart"/>
      <w:r w:rsidRPr="005201C4">
        <w:rPr>
          <w:rFonts w:ascii="CoHeadline-Regular" w:hAnsi="CoHeadline-Regular" w:cs="CoHeadline-Regular"/>
          <w:color w:val="0075BE"/>
          <w:w w:val="90"/>
        </w:rPr>
        <w:t>encontro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5201C4" w:rsidRPr="005201C4" w14:paraId="4EDE118F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4E5699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6:30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5D2198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Starbucks Coffee Shop Farmers Market, </w:t>
            </w:r>
          </w:p>
          <w:p w14:paraId="43DEA148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6333 West 3rd Street, esquina com Fairfax Blvd. </w:t>
            </w:r>
          </w:p>
        </w:tc>
      </w:tr>
      <w:tr w:rsidR="005201C4" w:rsidRPr="005201C4" w14:paraId="14E689DF" w14:textId="77777777" w:rsidTr="00520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5482F3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7:00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30829D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Four Points Sheraton Culver City</w:t>
            </w:r>
          </w:p>
          <w:p w14:paraId="690F8ECF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5990 Green Valley Circle, </w:t>
            </w: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br/>
            </w: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Culver City - Lobby do hotel</w:t>
            </w:r>
          </w:p>
        </w:tc>
      </w:tr>
    </w:tbl>
    <w:p w14:paraId="6B43EE5A" w14:textId="77777777" w:rsidR="005201C4" w:rsidRPr="005201C4" w:rsidRDefault="005201C4" w:rsidP="005201C4">
      <w:pPr>
        <w:suppressAutoHyphens/>
        <w:autoSpaceDE w:val="0"/>
        <w:autoSpaceDN w:val="0"/>
        <w:adjustRightInd w:val="0"/>
        <w:spacing w:after="57" w:line="228" w:lineRule="auto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201C4" w:rsidRPr="005201C4" w14:paraId="5618D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45F6" w14:textId="77777777" w:rsidR="005201C4" w:rsidRPr="005201C4" w:rsidRDefault="005201C4" w:rsidP="005201C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5201C4">
              <w:rPr>
                <w:rFonts w:ascii="CoHeadline-Regular" w:hAnsi="CoHeadline-Regular" w:cs="CoHeadline-Regular"/>
                <w:color w:val="0075BE"/>
                <w:w w:val="90"/>
              </w:rPr>
              <w:t>Preços</w:t>
            </w:r>
            <w:proofErr w:type="spellEnd"/>
            <w:r w:rsidRPr="005201C4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5201C4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5201C4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C1FE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201C4" w:rsidRPr="005201C4" w14:paraId="4E858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8A91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5A2CE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DD3B9A3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201C4" w:rsidRPr="005201C4" w14:paraId="7EE36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966B8" w14:textId="77777777" w:rsidR="005201C4" w:rsidRPr="005201C4" w:rsidRDefault="005201C4" w:rsidP="005201C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201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6944F" w14:textId="77777777" w:rsidR="005201C4" w:rsidRPr="005201C4" w:rsidRDefault="005201C4" w:rsidP="005201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01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8347118" w14:textId="77777777" w:rsidR="005201C4" w:rsidRPr="005201C4" w:rsidRDefault="005201C4" w:rsidP="005201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01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201C4" w:rsidRPr="005201C4" w14:paraId="47367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5CE841" w14:textId="77777777" w:rsidR="005201C4" w:rsidRPr="005201C4" w:rsidRDefault="005201C4" w:rsidP="005201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201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46E90C" w14:textId="77777777" w:rsidR="005201C4" w:rsidRPr="005201C4" w:rsidRDefault="005201C4" w:rsidP="005201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01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3672656" w14:textId="77777777" w:rsidR="005201C4" w:rsidRPr="005201C4" w:rsidRDefault="005201C4" w:rsidP="005201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201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5F4AD492" w14:textId="77777777" w:rsidR="005201C4" w:rsidRPr="00D33AA7" w:rsidRDefault="005201C4" w:rsidP="005201C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5201C4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201C4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textohotelesHoteles-Incluye">
    <w:name w:val="texto hoteles (Hoteles-Incluye)"/>
    <w:basedOn w:val="Ningnestilodeprrafo"/>
    <w:uiPriority w:val="99"/>
    <w:rsid w:val="005201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Ladilloitinerario">
    <w:name w:val="Ladillo (itinerario)"/>
    <w:basedOn w:val="Ningnestilodeprrafo"/>
    <w:uiPriority w:val="99"/>
    <w:rsid w:val="005201C4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201C4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5201C4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5201C4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201C4"/>
  </w:style>
  <w:style w:type="paragraph" w:customStyle="1" w:styleId="incluyeHoteles-Incluye">
    <w:name w:val="incluye (Hoteles-Incluye)"/>
    <w:basedOn w:val="Textoitinerario"/>
    <w:uiPriority w:val="99"/>
    <w:rsid w:val="005201C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201C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negroprecios">
    <w:name w:val="hab doble negro (precios)"/>
    <w:basedOn w:val="Ningnestilodeprrafo"/>
    <w:uiPriority w:val="99"/>
    <w:rsid w:val="005201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201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201C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736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2025-03-11T11:23:00Z</dcterms:modified>
</cp:coreProperties>
</file>